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C7" w:rsidRPr="004C21C7" w:rsidRDefault="004C21C7" w:rsidP="004C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474F"/>
          <w:sz w:val="24"/>
          <w:szCs w:val="24"/>
          <w:shd w:val="clear" w:color="auto" w:fill="FFFFFF"/>
          <w:lang w:eastAsia="pl-PL"/>
        </w:rPr>
      </w:pPr>
      <w:r w:rsidRPr="004C21C7">
        <w:rPr>
          <w:rFonts w:ascii="Times New Roman" w:eastAsia="Times New Roman" w:hAnsi="Times New Roman" w:cs="Times New Roman"/>
          <w:color w:val="37474F"/>
          <w:sz w:val="24"/>
          <w:szCs w:val="24"/>
          <w:shd w:val="clear" w:color="auto" w:fill="FFFFFF"/>
          <w:lang w:eastAsia="pl-PL"/>
        </w:rPr>
        <w:t>Wykaz osób fizycznych i prawnych, którym udzielono w 2020 roku pomocy publicznej</w:t>
      </w:r>
      <w:r w:rsidRPr="004C21C7">
        <w:rPr>
          <w:rFonts w:ascii="Times New Roman" w:eastAsia="Times New Roman" w:hAnsi="Times New Roman" w:cs="Times New Roman"/>
          <w:color w:val="37474F"/>
          <w:sz w:val="24"/>
          <w:szCs w:val="24"/>
          <w:shd w:val="clear" w:color="auto" w:fill="FFFFFF"/>
          <w:lang w:eastAsia="pl-PL"/>
        </w:rPr>
        <w:br/>
      </w:r>
      <w:r w:rsidRPr="004C21C7">
        <w:rPr>
          <w:rFonts w:ascii="Times New Roman" w:eastAsia="Times New Roman" w:hAnsi="Times New Roman" w:cs="Times New Roman"/>
          <w:color w:val="37474F"/>
          <w:sz w:val="24"/>
          <w:szCs w:val="24"/>
          <w:shd w:val="clear" w:color="auto" w:fill="FFFFFF"/>
          <w:lang w:eastAsia="pl-PL"/>
        </w:rPr>
        <w:br/>
      </w:r>
    </w:p>
    <w:p w:rsidR="004C21C7" w:rsidRPr="004C21C7" w:rsidRDefault="004C21C7" w:rsidP="004C21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1C7">
        <w:rPr>
          <w:rFonts w:ascii="Times New Roman" w:eastAsia="Times New Roman" w:hAnsi="Times New Roman" w:cs="Times New Roman"/>
          <w:color w:val="37474F"/>
          <w:sz w:val="24"/>
          <w:szCs w:val="24"/>
          <w:shd w:val="clear" w:color="auto" w:fill="FFFFFF"/>
          <w:lang w:eastAsia="pl-PL"/>
        </w:rPr>
        <w:t xml:space="preserve">Na podstawie art. 37 ust. 1 pkt. 2 lit. f ustawy z dnia 27 sierpnia 2009 roku o finansach publicznych (Dz. U. z 2021 </w:t>
      </w:r>
      <w:r>
        <w:rPr>
          <w:rFonts w:ascii="Times New Roman" w:eastAsia="Times New Roman" w:hAnsi="Times New Roman" w:cs="Times New Roman"/>
          <w:color w:val="37474F"/>
          <w:sz w:val="24"/>
          <w:szCs w:val="24"/>
          <w:shd w:val="clear" w:color="auto" w:fill="FFFFFF"/>
          <w:lang w:eastAsia="pl-PL"/>
        </w:rPr>
        <w:t>r., poz. 305) Wójt Gminy Tczów</w:t>
      </w:r>
      <w:r w:rsidRPr="004C21C7">
        <w:rPr>
          <w:rFonts w:ascii="Times New Roman" w:eastAsia="Times New Roman" w:hAnsi="Times New Roman" w:cs="Times New Roman"/>
          <w:color w:val="37474F"/>
          <w:sz w:val="24"/>
          <w:szCs w:val="24"/>
          <w:shd w:val="clear" w:color="auto" w:fill="FFFFFF"/>
          <w:lang w:eastAsia="pl-PL"/>
        </w:rPr>
        <w:t xml:space="preserve"> podaje do publicznej wiadomości informację zawierającą wykaz osób fizycznych i prawnych oraz jednostek organizacyjnych nieposiadających osobowości prawnej, którym w 2020 roku udzielono pomocy publicznej</w:t>
      </w:r>
    </w:p>
    <w:p w:rsidR="00D7053F" w:rsidRDefault="00D7053F"/>
    <w:p w:rsidR="004C21C7" w:rsidRDefault="004C21C7">
      <w:bookmarkStart w:id="0" w:name="_GoBack"/>
      <w:bookmarkEnd w:id="0"/>
    </w:p>
    <w:p w:rsidR="004C21C7" w:rsidRPr="004C21C7" w:rsidRDefault="008D7BEB" w:rsidP="004C21C7">
      <w:pPr>
        <w:jc w:val="both"/>
        <w:rPr>
          <w:rFonts w:ascii="Times New Roman" w:hAnsi="Times New Roman" w:cs="Times New Roman"/>
          <w:sz w:val="24"/>
          <w:szCs w:val="24"/>
        </w:rPr>
      </w:pPr>
      <w:r w:rsidRPr="008D7BEB">
        <w:rPr>
          <w:rFonts w:ascii="Times New Roman" w:hAnsi="Times New Roman" w:cs="Times New Roman"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83525315" r:id="rId5"/>
        </w:object>
      </w:r>
    </w:p>
    <w:sectPr w:rsidR="004C21C7" w:rsidRPr="004C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C7"/>
    <w:rsid w:val="004C21C7"/>
    <w:rsid w:val="008D7BEB"/>
    <w:rsid w:val="009A26F4"/>
    <w:rsid w:val="00D7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5294D-0897-4DF7-8EE3-343A7F18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2021-05-26T07:05:00Z</dcterms:created>
  <dcterms:modified xsi:type="dcterms:W3CDTF">2021-05-26T07:09:00Z</dcterms:modified>
</cp:coreProperties>
</file>