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FA17A" w14:textId="577838B8" w:rsidR="0004556F" w:rsidRPr="00794DB1" w:rsidRDefault="00EE29D2" w:rsidP="3AD15099">
      <w:pPr>
        <w:jc w:val="both"/>
        <w:rPr>
          <w:b/>
          <w:bCs/>
        </w:rPr>
      </w:pPr>
      <w:r w:rsidRPr="00EE29D2">
        <w:rPr>
          <w:b/>
          <w:bCs/>
          <w:noProof/>
          <w:lang w:eastAsia="pl-PL"/>
        </w:rPr>
        <w:drawing>
          <wp:inline distT="0" distB="0" distL="0" distR="0" wp14:anchorId="6C0E946D" wp14:editId="7E12D255">
            <wp:extent cx="5760720" cy="1027676"/>
            <wp:effectExtent l="0" t="0" r="0" b="1270"/>
            <wp:docPr id="1" name="Obraz 1" descr="C:\Users\RetailAdmin\Desktop\POPŻ2021_logotypy na stronę internetową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ailAdmin\Desktop\POPŻ2021_logotypy na stronę internetową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2255A" w:rsidRPr="3AD15099">
        <w:rPr>
          <w:b/>
          <w:bCs/>
        </w:rPr>
        <w:t>Z</w:t>
      </w:r>
      <w:r w:rsidR="00794DB1" w:rsidRPr="3AD15099">
        <w:rPr>
          <w:b/>
          <w:bCs/>
        </w:rPr>
        <w:t xml:space="preserve">asady postepowania w </w:t>
      </w:r>
      <w:r w:rsidR="00A90792" w:rsidRPr="3AD15099">
        <w:rPr>
          <w:b/>
          <w:bCs/>
        </w:rPr>
        <w:t xml:space="preserve">okresie zagrożenia </w:t>
      </w:r>
      <w:r w:rsidR="00794DB1" w:rsidRPr="3AD15099">
        <w:rPr>
          <w:b/>
          <w:bCs/>
        </w:rPr>
        <w:t>epidemiologicznego związanego z COVID-19</w:t>
      </w:r>
      <w:r w:rsidR="00F2255A" w:rsidRPr="3AD15099">
        <w:rPr>
          <w:b/>
          <w:bCs/>
        </w:rPr>
        <w:t xml:space="preserve"> w ramach</w:t>
      </w:r>
      <w:r w:rsidR="00B72BA1" w:rsidRPr="3AD15099">
        <w:rPr>
          <w:b/>
          <w:bCs/>
        </w:rPr>
        <w:t xml:space="preserve"> realizacji POPŻ Podprogram 2021</w:t>
      </w:r>
      <w:r w:rsidR="00794DB1" w:rsidRPr="3AD15099">
        <w:rPr>
          <w:b/>
          <w:bCs/>
        </w:rPr>
        <w:t>.</w:t>
      </w:r>
    </w:p>
    <w:p w14:paraId="6BBB79AD" w14:textId="77777777"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celu minimalizacji ryzyka zarażenia, zaleca się kwalifikowanie przez OPS/OPL osób najbardziej potrzebujących do pomocy żywnościowej na podstawie przeprowadzonego wywiadu telefonicznego lub z wykorzystaniem innych dostępnych środków komunikacji elektronicznej. Pracownik ośrodka pomocy społecznej, a w przypadku osób bezdomnych także przedstawiciel organizacji partnerskiej samodzielnie lub za pośrednictwem przedstawiciela innej placówki, wypełnia formularz skierowania, zgodnie z wzorem w załączniku nr 5.1 lub formularz oświadczenia zgodnie z wzorem nr 7.1 do Wytycznych IZ. Podpisany formularz przekazuje się w formie elektronicznej lub innej dostępnej formie do właściwej organizacji partnerskiej, która na jego podstawie udostępnia żywność osobie zakwalifikowanej. </w:t>
      </w:r>
    </w:p>
    <w:p w14:paraId="171ED052" w14:textId="77777777"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tymczasowego zawieszenia działalności organizacji wydających posiłki, osobom zakwalifikowanym do pomocy żywnościowej w formie posiłku, zaleca się udostępniać pomoc na wynos lub w formie paczek żywnościowych. </w:t>
      </w:r>
    </w:p>
    <w:p w14:paraId="7AD514FF" w14:textId="77777777"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osób bezdomnych, dopuszcza się zwiększenie liczby opakowań artykułów spożywczych, odpowiednio do potrzeb tych osób i możliwości OPR/OPL. </w:t>
      </w:r>
      <w:r w:rsidR="00AA5FBA">
        <w:t xml:space="preserve">Osoby bezdomne zgłaszające się do programu w okresie epidemiologiczny należy zakwalifikować na podstawie załącznika nr 6.1. </w:t>
      </w:r>
    </w:p>
    <w:p w14:paraId="4C59DE7B" w14:textId="77777777"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>Przedstawiciele placówek, w których przebywają osoby bezdomne, takich jak: schroniska, noclegownie, hospicja itp. Nie należących do sieci organizacji partnerskich w ramach POPŻ, mogą w imieniu osoby/osób bezdomnych wypełniać i przekazywać oświadczenia bezpośrednio do organizacji partnerskich, jak równie</w:t>
      </w:r>
      <w:r w:rsidR="002A6740">
        <w:t xml:space="preserve">ż odbierać paczki z żywnością i </w:t>
      </w:r>
      <w:r>
        <w:t xml:space="preserve">przekazywać je osobom bezdomnym. Do odbioru paczki z żywnością z OPL uprawnieni są także funkcjonariusze służb takich jak m.in. WOT, Straż Miejska lub Ochotnicza Straż Pożarna. </w:t>
      </w:r>
    </w:p>
    <w:p w14:paraId="4D0248C7" w14:textId="77777777"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Prowadząc dystrybucję żywności należy stosować środki ostrożności i stosować się do bieżących zaleceń służb sanitarnych. </w:t>
      </w:r>
    </w:p>
    <w:p w14:paraId="79661D8E" w14:textId="77777777" w:rsidR="008227AA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Osoba wydająca żywność/dostarczająca żywność osobie uprawnionej zaznacza w formularzu stanowiącym załącznik nr 2 do Wytycznych IZ jakie artykuły spożywcze zostały dostarczone i potwierdza podpisem wydanie artykułów. </w:t>
      </w:r>
    </w:p>
    <w:p w14:paraId="611E1E50" w14:textId="77777777" w:rsidR="00751E9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Jeśli pomoc żywnościowa została dostarczona przez pracowników innych instytucji lub służb niż organizacje partnerskie, listę wydanych artykułów spożywczych należy przekazać właściwej organizacji partnerskiej. </w:t>
      </w:r>
    </w:p>
    <w:sectPr w:rsidR="0075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A9C9" w14:textId="77777777" w:rsidR="00487D9C" w:rsidRDefault="00487D9C" w:rsidP="00A90792">
      <w:pPr>
        <w:spacing w:after="0" w:line="240" w:lineRule="auto"/>
      </w:pPr>
      <w:r>
        <w:separator/>
      </w:r>
    </w:p>
  </w:endnote>
  <w:endnote w:type="continuationSeparator" w:id="0">
    <w:p w14:paraId="6D39B2DA" w14:textId="77777777" w:rsidR="00487D9C" w:rsidRDefault="00487D9C" w:rsidP="00A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9522" w14:textId="77777777" w:rsidR="00487D9C" w:rsidRDefault="00487D9C" w:rsidP="00A90792">
      <w:pPr>
        <w:spacing w:after="0" w:line="240" w:lineRule="auto"/>
      </w:pPr>
      <w:r>
        <w:separator/>
      </w:r>
    </w:p>
  </w:footnote>
  <w:footnote w:type="continuationSeparator" w:id="0">
    <w:p w14:paraId="063E0C57" w14:textId="77777777" w:rsidR="00487D9C" w:rsidRDefault="00487D9C" w:rsidP="00A9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65"/>
    <w:multiLevelType w:val="hybridMultilevel"/>
    <w:tmpl w:val="56C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0"/>
    <w:rsid w:val="0004556F"/>
    <w:rsid w:val="000900F8"/>
    <w:rsid w:val="002A6740"/>
    <w:rsid w:val="00487D9C"/>
    <w:rsid w:val="00717C05"/>
    <w:rsid w:val="00751E90"/>
    <w:rsid w:val="00794DB1"/>
    <w:rsid w:val="00813595"/>
    <w:rsid w:val="008227AA"/>
    <w:rsid w:val="00A23707"/>
    <w:rsid w:val="00A737DC"/>
    <w:rsid w:val="00A90792"/>
    <w:rsid w:val="00AA5FBA"/>
    <w:rsid w:val="00B72BA1"/>
    <w:rsid w:val="00BC2360"/>
    <w:rsid w:val="00DE6117"/>
    <w:rsid w:val="00EE29D2"/>
    <w:rsid w:val="00F2255A"/>
    <w:rsid w:val="3AD1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A2A9"/>
  <w15:chartTrackingRefBased/>
  <w15:docId w15:val="{44CD9D54-F6D1-4EAD-BB8B-39C2ED80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E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C6B6F107E334DA51DCCEE0A109DED" ma:contentTypeVersion="8" ma:contentTypeDescription="Utwórz nowy dokument." ma:contentTypeScope="" ma:versionID="fe0c9187b046771903bbfaf4c4274528">
  <xsd:schema xmlns:xsd="http://www.w3.org/2001/XMLSchema" xmlns:xs="http://www.w3.org/2001/XMLSchema" xmlns:p="http://schemas.microsoft.com/office/2006/metadata/properties" xmlns:ns2="fe3be8f4-6089-41d2-9fb2-6436c047943e" xmlns:ns3="397f8be6-4ad8-424c-abe7-31404c8bc043" targetNamespace="http://schemas.microsoft.com/office/2006/metadata/properties" ma:root="true" ma:fieldsID="7f094eba727e290a608fdeb7236aeb7c" ns2:_="" ns3:_="">
    <xsd:import namespace="fe3be8f4-6089-41d2-9fb2-6436c047943e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e8f4-6089-41d2-9fb2-6436c047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B8B4A-6E25-485C-83DD-58D47087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be8f4-6089-41d2-9fb2-6436c047943e"/>
    <ds:schemaRef ds:uri="397f8be6-4ad8-424c-abe7-31404c8b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99F28-3B68-4BCC-98C0-4D318AD90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EBE62-85E4-4965-9424-D832F494F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HP</cp:lastModifiedBy>
  <cp:revision>3</cp:revision>
  <dcterms:created xsi:type="dcterms:W3CDTF">2022-03-07T11:11:00Z</dcterms:created>
  <dcterms:modified xsi:type="dcterms:W3CDTF">2022-03-07T11:17:00Z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0x0101003E8C6B6F107E334DA51DCCEE0A109DED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