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58" w:rsidRDefault="007D7858" w:rsidP="007D7858">
      <w:pPr>
        <w:spacing w:after="120"/>
        <w:jc w:val="both"/>
      </w:pPr>
      <w:r w:rsidRPr="007D7858">
        <w:t>Załącznik nr 1</w:t>
      </w:r>
    </w:p>
    <w:p w:rsidR="007D7858" w:rsidRPr="007D7858" w:rsidRDefault="007D7858" w:rsidP="007D7858">
      <w:pPr>
        <w:spacing w:after="100" w:afterAutospacing="1"/>
        <w:jc w:val="center"/>
      </w:pPr>
      <w:r>
        <w:t>Informacja o badaniach</w:t>
      </w:r>
    </w:p>
    <w:p w:rsidR="00052238" w:rsidRPr="00D25CFE" w:rsidRDefault="00052238" w:rsidP="00D25CFE">
      <w:pPr>
        <w:spacing w:after="100" w:afterAutospacing="1"/>
        <w:jc w:val="both"/>
        <w:rPr>
          <w:b/>
        </w:rPr>
      </w:pPr>
      <w:r w:rsidRPr="00D25CFE">
        <w:rPr>
          <w:b/>
        </w:rPr>
        <w:t>Czy wyższe niż przed rokiem ceny żywca wołowego i wieprzowego zachęcają do zwiększania hodowli?</w:t>
      </w:r>
    </w:p>
    <w:p w:rsidR="00052238" w:rsidRPr="00D25CFE" w:rsidRDefault="00052238" w:rsidP="00D25CFE">
      <w:pPr>
        <w:jc w:val="both"/>
        <w:rPr>
          <w:b/>
        </w:rPr>
      </w:pPr>
      <w:r w:rsidRPr="00D25CFE">
        <w:rPr>
          <w:b/>
        </w:rPr>
        <w:t xml:space="preserve">Prowadzone przez Główny Urząd Statystyczny badania pogłowia zwierząt wśród rolników wskazują, </w:t>
      </w:r>
      <w:r w:rsidR="001574AA" w:rsidRPr="00D25CFE">
        <w:rPr>
          <w:b/>
        </w:rPr>
        <w:t xml:space="preserve">że w czerwcu 2017 roku, </w:t>
      </w:r>
      <w:r w:rsidRPr="00D25CFE">
        <w:rPr>
          <w:b/>
        </w:rPr>
        <w:t>w</w:t>
      </w:r>
      <w:r w:rsidR="001574AA" w:rsidRPr="00D25CFE">
        <w:rPr>
          <w:b/>
        </w:rPr>
        <w:t xml:space="preserve"> porównaniu do czerwca 2016 roku, w</w:t>
      </w:r>
      <w:r w:rsidR="00937794" w:rsidRPr="00D25CFE">
        <w:rPr>
          <w:b/>
        </w:rPr>
        <w:t xml:space="preserve"> Polsce wzrosło pogłowie</w:t>
      </w:r>
      <w:r w:rsidR="00D25CFE">
        <w:rPr>
          <w:b/>
        </w:rPr>
        <w:t xml:space="preserve"> bydła o </w:t>
      </w:r>
      <w:r w:rsidRPr="00D25CFE">
        <w:rPr>
          <w:b/>
        </w:rPr>
        <w:t>3,4%</w:t>
      </w:r>
      <w:r w:rsidR="001574AA" w:rsidRPr="00D25CFE">
        <w:rPr>
          <w:b/>
        </w:rPr>
        <w:t>, a</w:t>
      </w:r>
      <w:r w:rsidRPr="00D25CFE">
        <w:rPr>
          <w:b/>
        </w:rPr>
        <w:t xml:space="preserve"> świń o 4,5%. Czy tendencja ta potwierdzi się w kolejnej edycji</w:t>
      </w:r>
      <w:r w:rsidR="00927709" w:rsidRPr="00D25CFE">
        <w:rPr>
          <w:b/>
        </w:rPr>
        <w:t xml:space="preserve"> badań</w:t>
      </w:r>
      <w:r w:rsidRPr="00D25CFE">
        <w:rPr>
          <w:b/>
        </w:rPr>
        <w:t>?</w:t>
      </w:r>
      <w:r w:rsidR="001574AA" w:rsidRPr="00D25CFE">
        <w:rPr>
          <w:b/>
        </w:rPr>
        <w:t xml:space="preserve"> </w:t>
      </w:r>
    </w:p>
    <w:p w:rsidR="00052238" w:rsidRPr="00D25CFE" w:rsidRDefault="00052238" w:rsidP="00052238">
      <w:pPr>
        <w:spacing w:after="0"/>
        <w:jc w:val="both"/>
      </w:pPr>
      <w:r w:rsidRPr="00D25CFE">
        <w:t xml:space="preserve">W dniach od 1 do 21 grudnia 2017 r. na terenie całego kraju </w:t>
      </w:r>
      <w:r w:rsidR="00362E19" w:rsidRPr="00D25CFE">
        <w:t xml:space="preserve">wśród rolników prowadzących hodowlę zwierząt gospodarskich </w:t>
      </w:r>
      <w:r w:rsidRPr="00D25CFE">
        <w:t xml:space="preserve">zostaną przeprowadzone dwa badania: </w:t>
      </w:r>
    </w:p>
    <w:p w:rsidR="00052238" w:rsidRPr="00D25CFE" w:rsidRDefault="00052238" w:rsidP="00052238">
      <w:pPr>
        <w:spacing w:after="0"/>
        <w:ind w:firstLine="708"/>
        <w:jc w:val="both"/>
      </w:pPr>
      <w:r w:rsidRPr="00D25CFE">
        <w:t xml:space="preserve">- </w:t>
      </w:r>
      <w:r w:rsidRPr="00D25CFE">
        <w:rPr>
          <w:i/>
        </w:rPr>
        <w:t>Badanie pogłowia bydła, owiec i drobiu oraz produkcji zwierzęcej</w:t>
      </w:r>
      <w:r w:rsidRPr="00D25CFE">
        <w:t>,</w:t>
      </w:r>
    </w:p>
    <w:p w:rsidR="00052238" w:rsidRPr="00D25CFE" w:rsidRDefault="00052238" w:rsidP="00052238">
      <w:pPr>
        <w:spacing w:after="0"/>
        <w:ind w:firstLine="708"/>
        <w:jc w:val="both"/>
      </w:pPr>
      <w:r w:rsidRPr="00D25CFE">
        <w:t xml:space="preserve">- </w:t>
      </w:r>
      <w:r w:rsidRPr="00D25CFE">
        <w:rPr>
          <w:i/>
        </w:rPr>
        <w:t>Badanie pogłowia świń oraz produkcji żywca wieprzowego.</w:t>
      </w:r>
      <w:r w:rsidRPr="00D25CFE">
        <w:t xml:space="preserve"> </w:t>
      </w:r>
    </w:p>
    <w:p w:rsidR="00052238" w:rsidRPr="00D25CFE" w:rsidRDefault="00052238" w:rsidP="00D25CFE">
      <w:pPr>
        <w:jc w:val="both"/>
      </w:pPr>
      <w:r w:rsidRPr="00D25CFE">
        <w:t xml:space="preserve">Badania realizowane będą w wylosowanych gospodarstwach rolnych. </w:t>
      </w:r>
    </w:p>
    <w:p w:rsidR="00052238" w:rsidRPr="00D25CFE" w:rsidRDefault="00052238" w:rsidP="00D25CFE">
      <w:pPr>
        <w:jc w:val="both"/>
      </w:pPr>
      <w:r w:rsidRPr="00D25CFE">
        <w:t xml:space="preserve">W terminie </w:t>
      </w:r>
      <w:r w:rsidRPr="00D25CFE">
        <w:rPr>
          <w:b/>
        </w:rPr>
        <w:t>od 1 do 5 grudnia br.</w:t>
      </w:r>
      <w:r w:rsidRPr="00D25CFE">
        <w:t xml:space="preserve"> na stronie internetowej </w:t>
      </w:r>
      <w:hyperlink r:id="rId4" w:history="1">
        <w:r w:rsidRPr="00D25CFE">
          <w:rPr>
            <w:rStyle w:val="Hipercze"/>
          </w:rPr>
          <w:t>http://www.stat.gov.pl</w:t>
        </w:r>
      </w:hyperlink>
      <w:r w:rsidRPr="00D25CFE">
        <w:t xml:space="preserve"> będzie możliwość samodzielnego wypełnienia ankiet. GUS przygotował aplikację, poprzez którą będzie można wypełnić formularz (dane potrzebne do logowania wylosowane gospodarstwa otrzymały pocztą</w:t>
      </w:r>
      <w:r w:rsidR="00937794" w:rsidRPr="00D25CFE">
        <w:t xml:space="preserve"> wraz z listem Prezesa GUS</w:t>
      </w:r>
      <w:r w:rsidRPr="00D25CFE">
        <w:t>). Jeżeli wyl</w:t>
      </w:r>
      <w:r w:rsidR="00937794" w:rsidRPr="00D25CFE">
        <w:t>osowany podmiot nie skorzysta z </w:t>
      </w:r>
      <w:r w:rsidRPr="00D25CFE">
        <w:t>możliwości wypełnienia formularza przez Internet, to od 6 do 21 grudnia 2017 r. z</w:t>
      </w:r>
      <w:r w:rsidR="00937794" w:rsidRPr="00D25CFE">
        <w:t> </w:t>
      </w:r>
      <w:r w:rsidRPr="00D25CFE">
        <w:t xml:space="preserve">gospodarstwem skontaktuje się (osobiście lub telefonicznie) ankieter Urzędu Statystycznego. </w:t>
      </w:r>
    </w:p>
    <w:p w:rsidR="00D12CDE" w:rsidRPr="00D25CFE" w:rsidRDefault="00052238" w:rsidP="00052238">
      <w:pPr>
        <w:spacing w:after="0"/>
        <w:jc w:val="both"/>
      </w:pPr>
      <w:r w:rsidRPr="00D25CFE">
        <w:t>Na podstawie realizowanych badań wiemy, że Mazowsze przoduje w kraju w produkcji bydła. Województwo mazowieckie ma ponad 18 % udziału w krajowym pogłowiu bydła. Przy czym, warto  zaznaczyć, że jeszcze tylko dwa województwa w kraju mogą pochwa</w:t>
      </w:r>
      <w:r w:rsidR="002C7C33" w:rsidRPr="00D25CFE">
        <w:t>lić się wartościami powyżej 10%</w:t>
      </w:r>
      <w:r w:rsidRPr="00D25CFE">
        <w:t xml:space="preserve">: województwo podlaskie - 16,6 % i wielkopolskie - 16,4 %. </w:t>
      </w:r>
    </w:p>
    <w:p w:rsidR="00052238" w:rsidRPr="00D25CFE" w:rsidRDefault="00BA3CD9" w:rsidP="00052238">
      <w:pPr>
        <w:spacing w:after="0"/>
        <w:jc w:val="both"/>
      </w:pPr>
      <w:r w:rsidRPr="00D25CFE">
        <w:t>W czerwcu 2017 r. za 1 kg żywca wołowego płacono</w:t>
      </w:r>
      <w:r w:rsidR="00CB0531" w:rsidRPr="00D25CFE">
        <w:t xml:space="preserve"> o 5,1 % więcej niż w analogicznym okresie 2016 roku.</w:t>
      </w:r>
    </w:p>
    <w:p w:rsidR="00052238" w:rsidRPr="00D25CFE" w:rsidRDefault="000A5780" w:rsidP="00D25CFE">
      <w:pPr>
        <w:jc w:val="both"/>
      </w:pPr>
      <w:hyperlink r:id="rId5" w:history="1">
        <w:r w:rsidR="00052238" w:rsidRPr="00D25CFE">
          <w:rPr>
            <w:rStyle w:val="Hipercze"/>
          </w:rPr>
          <w:t>http://stat.gov.pl/obszary-tematyczne/rolnictwo-lesnictwo/produkcja-zwierzeca-zwierzeta-gospodarskie/poglowie-bydla-wedlug-stanu-w-czerwcu-2017-r-,9,1.html</w:t>
        </w:r>
      </w:hyperlink>
      <w:r w:rsidR="00052238" w:rsidRPr="00D25CFE">
        <w:t xml:space="preserve"> </w:t>
      </w:r>
    </w:p>
    <w:p w:rsidR="00777A3D" w:rsidRPr="00D25CFE" w:rsidRDefault="002C7C33" w:rsidP="00777A3D">
      <w:pPr>
        <w:spacing w:after="0"/>
        <w:jc w:val="both"/>
      </w:pPr>
      <w:r w:rsidRPr="00D25CFE">
        <w:t>Z kolei</w:t>
      </w:r>
      <w:r w:rsidRPr="00D25CFE">
        <w:rPr>
          <w:i/>
        </w:rPr>
        <w:t xml:space="preserve"> </w:t>
      </w:r>
      <w:r w:rsidR="00052238" w:rsidRPr="00D25CFE">
        <w:rPr>
          <w:i/>
        </w:rPr>
        <w:t>Badanie pogłowia świń oraz produkcji żywca wieprzowego</w:t>
      </w:r>
      <w:r w:rsidR="00052238" w:rsidRPr="00D25CFE">
        <w:t xml:space="preserve"> pozwala na analizę struktury pogłowia i jej </w:t>
      </w:r>
      <w:r w:rsidRPr="00D25CFE">
        <w:t>wielkości.</w:t>
      </w:r>
      <w:r w:rsidR="00052238" w:rsidRPr="00D25CFE">
        <w:t xml:space="preserve"> Z uzyskanych w poprzednich latach danych, wiemy m.in., że na przestrzeni ostatnich 10 lat pogłowie świń w kraju spadło o ok. 25 %,</w:t>
      </w:r>
      <w:r w:rsidRPr="00D25CFE">
        <w:t xml:space="preserve"> a loch o ponad 33 %. </w:t>
      </w:r>
    </w:p>
    <w:p w:rsidR="00777A3D" w:rsidRPr="00D25CFE" w:rsidRDefault="002C7C33" w:rsidP="002E3EE2">
      <w:pPr>
        <w:spacing w:after="0"/>
        <w:jc w:val="both"/>
      </w:pPr>
      <w:r w:rsidRPr="00D25CFE">
        <w:t>W czerwcu 2017 roku za 1 kg żywca wieprzowego płacono w skupie o 14,6% więcej niż w</w:t>
      </w:r>
      <w:r w:rsidR="00B111F1" w:rsidRPr="00D25CFE">
        <w:t> </w:t>
      </w:r>
      <w:r w:rsidR="00777A3D" w:rsidRPr="00D25CFE">
        <w:t>czerwcu 2016 r</w:t>
      </w:r>
      <w:r w:rsidR="002E3EE2" w:rsidRPr="00D25CFE">
        <w:t>oku</w:t>
      </w:r>
      <w:r w:rsidR="00777A3D" w:rsidRPr="00D25CFE">
        <w:t xml:space="preserve">. W tym samym okresie, </w:t>
      </w:r>
      <w:r w:rsidR="00937794" w:rsidRPr="00D25CFE">
        <w:t>wraz ze wzrostem cen, zaobserwowano</w:t>
      </w:r>
      <w:r w:rsidR="00777A3D" w:rsidRPr="00D25CFE">
        <w:t xml:space="preserve"> wzrost liczby tuczników o 8,8%.</w:t>
      </w:r>
    </w:p>
    <w:p w:rsidR="00052238" w:rsidRPr="00D25CFE" w:rsidRDefault="002C7C33" w:rsidP="00052238">
      <w:pPr>
        <w:jc w:val="both"/>
      </w:pPr>
      <w:r w:rsidRPr="00D25CFE">
        <w:t xml:space="preserve"> </w:t>
      </w:r>
      <w:hyperlink r:id="rId6" w:history="1">
        <w:r w:rsidR="00052238" w:rsidRPr="00D25CFE">
          <w:rPr>
            <w:rStyle w:val="Hipercze"/>
          </w:rPr>
          <w:t>http://stat.gov.pl/obszary-tematyczne/rolnictwo-lesnictwo/produkcja-zwierzeca-zwierzeta-gospodarskie/poglowie-swin-wedlug-stanu-w-czerwcu-2017-r-,10,1.html</w:t>
        </w:r>
      </w:hyperlink>
      <w:r w:rsidR="00052238" w:rsidRPr="00D25CFE">
        <w:t xml:space="preserve"> </w:t>
      </w:r>
    </w:p>
    <w:p w:rsidR="00052238" w:rsidRPr="00D25CFE" w:rsidRDefault="00052238" w:rsidP="00162992">
      <w:pPr>
        <w:spacing w:after="0"/>
        <w:jc w:val="both"/>
      </w:pPr>
      <w:r w:rsidRPr="00D25CFE">
        <w:t xml:space="preserve">Zakres zbieranych danych w obu badaniach został zamieszczony na stronie internetowej: </w:t>
      </w:r>
      <w:hyperlink r:id="rId7" w:history="1">
        <w:r w:rsidR="002E3EE2" w:rsidRPr="00D25CFE">
          <w:rPr>
            <w:rStyle w:val="Hipercze"/>
          </w:rPr>
          <w:t>http://form.stat.gov.pl/formularze/2017/passive/R-ZW-B.pdf</w:t>
        </w:r>
      </w:hyperlink>
      <w:r w:rsidR="002E3EE2" w:rsidRPr="00D25CFE">
        <w:t xml:space="preserve"> </w:t>
      </w:r>
    </w:p>
    <w:p w:rsidR="002E3EE2" w:rsidRPr="00D25CFE" w:rsidRDefault="000A5780" w:rsidP="00D25CFE">
      <w:pPr>
        <w:jc w:val="both"/>
      </w:pPr>
      <w:hyperlink r:id="rId8" w:history="1">
        <w:r w:rsidR="00162992" w:rsidRPr="00D25CFE">
          <w:rPr>
            <w:rStyle w:val="Hipercze"/>
          </w:rPr>
          <w:t>http://form.stat.gov.pl/formularze/2017/passive/R-ZW-S.pdf</w:t>
        </w:r>
      </w:hyperlink>
      <w:r w:rsidR="00162992" w:rsidRPr="00D25CFE">
        <w:t xml:space="preserve"> </w:t>
      </w:r>
    </w:p>
    <w:p w:rsidR="00052238" w:rsidRPr="00D25CFE" w:rsidRDefault="000A5780" w:rsidP="00D25CFE">
      <w:pPr>
        <w:spacing w:after="100" w:afterAutospacing="1"/>
        <w:jc w:val="both"/>
      </w:pPr>
      <w:r w:rsidRPr="00D25CFE">
        <w:t xml:space="preserve">W razie pytań i </w:t>
      </w:r>
      <w:r>
        <w:t xml:space="preserve">wątpliwości odnośnie realizacji badań w województwie mazowieckim, w tym logowania do aplikacji internetowej, </w:t>
      </w:r>
      <w:r w:rsidRPr="00D25CFE">
        <w:t>pros</w:t>
      </w:r>
      <w:r>
        <w:t xml:space="preserve">imy o kontakt z pracownikiem naszego Urzędu po numerem telefonu: </w:t>
      </w:r>
      <w:r w:rsidRPr="00D25CFE">
        <w:t>2</w:t>
      </w:r>
      <w:r>
        <w:t>2 464 22 39 lub 22 464 20 40.</w:t>
      </w:r>
      <w:bookmarkStart w:id="0" w:name="_GoBack"/>
      <w:bookmarkEnd w:id="0"/>
    </w:p>
    <w:sectPr w:rsidR="00052238" w:rsidRPr="00D2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38"/>
    <w:rsid w:val="00052238"/>
    <w:rsid w:val="000A5780"/>
    <w:rsid w:val="001574AA"/>
    <w:rsid w:val="00162992"/>
    <w:rsid w:val="002C7C33"/>
    <w:rsid w:val="002E3EE2"/>
    <w:rsid w:val="00362E19"/>
    <w:rsid w:val="00777A3D"/>
    <w:rsid w:val="007D7858"/>
    <w:rsid w:val="008D7AC6"/>
    <w:rsid w:val="00927709"/>
    <w:rsid w:val="00937794"/>
    <w:rsid w:val="009B6E67"/>
    <w:rsid w:val="00A25222"/>
    <w:rsid w:val="00B111F1"/>
    <w:rsid w:val="00BA3CD9"/>
    <w:rsid w:val="00C56A86"/>
    <w:rsid w:val="00CB0531"/>
    <w:rsid w:val="00D12CDE"/>
    <w:rsid w:val="00D25CFE"/>
    <w:rsid w:val="00E51C92"/>
    <w:rsid w:val="00E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D8EB-317B-4771-872F-1541AE1C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223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23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stat.gov.pl/formularze/2017/passive/R-ZW-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orm.stat.gov.pl/formularze/2017/passive/R-ZW-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.gov.pl/obszary-tematyczne/rolnictwo-lesnictwo/produkcja-zwierzeca-zwierzeta-gospodarskie/poglowie-swin-wedlug-stanu-w-czerwcu-2017-r-,10,1.html" TargetMode="External"/><Relationship Id="rId5" Type="http://schemas.openxmlformats.org/officeDocument/2006/relationships/hyperlink" Target="http://stat.gov.pl/obszary-tematyczne/rolnictwo-lesnictwo/produkcja-zwierzeca-zwierzeta-gospodarskie/poglowie-bydla-wedlug-stanu-w-czerwcu-2017-r-,9,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at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Bzymek Magdalena</dc:creator>
  <cp:keywords/>
  <dc:description/>
  <cp:lastModifiedBy>Bzymek Magdalena</cp:lastModifiedBy>
  <cp:revision>14</cp:revision>
  <cp:lastPrinted>2017-11-27T10:21:00Z</cp:lastPrinted>
  <dcterms:created xsi:type="dcterms:W3CDTF">2017-11-24T06:15:00Z</dcterms:created>
  <dcterms:modified xsi:type="dcterms:W3CDTF">2017-11-28T07:47:00Z</dcterms:modified>
</cp:coreProperties>
</file>