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28" w:rsidRPr="00E528AE" w:rsidRDefault="00EA0F28" w:rsidP="00EA0F28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 24</w:t>
      </w: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EA0F28" w:rsidRPr="00E528AE" w:rsidRDefault="00EA0F28" w:rsidP="00EA0F28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w Tczowie</w:t>
      </w:r>
    </w:p>
    <w:p w:rsidR="00EA0F28" w:rsidRPr="00E528AE" w:rsidRDefault="00EA0F28" w:rsidP="00EA0F28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 r.</w:t>
      </w: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8AE">
        <w:rPr>
          <w:rFonts w:ascii="Times New Roman" w:eastAsia="Calibri" w:hAnsi="Times New Roman" w:cs="Times New Roman"/>
          <w:b/>
          <w:sz w:val="24"/>
          <w:szCs w:val="24"/>
        </w:rPr>
        <w:t>zmieniające zarządzenie nr 19.2015 z dnia 20 kwietnia 2015r. w sprawie powołania obwodowych komisji wyborczych</w:t>
      </w:r>
    </w:p>
    <w:p w:rsidR="00EA0F28" w:rsidRPr="00E528AE" w:rsidRDefault="00EA0F28" w:rsidP="00EA0F2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0F28" w:rsidRPr="00E528AE" w:rsidRDefault="00EA0F28" w:rsidP="00EA0F2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182 § 1 pkt 1 </w:t>
      </w:r>
      <w:r w:rsidRPr="00E52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5 stycznia 2011 r. – Kodeks wyborczy (Dz. U. Nr 21, poz. 112 z </w:t>
      </w:r>
      <w:proofErr w:type="spellStart"/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E52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528A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EA0F28" w:rsidRPr="00E528AE" w:rsidRDefault="00EA0F28" w:rsidP="00EA0F2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0F28" w:rsidRPr="00E528AE" w:rsidRDefault="00EA0F28" w:rsidP="00EA0F2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28AE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EA0F28" w:rsidRPr="00E528AE" w:rsidRDefault="00EA0F28" w:rsidP="00EA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0F28" w:rsidRPr="00E528AE" w:rsidRDefault="00EA0F28" w:rsidP="00EA0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W załączniku do zarządzenia Nr 19.2015 Wójta Gminy Tczów z dnia 20 kwietnia 2015 r. w sprawie powołania obwodowych komisji wyborczych w Gminie Tczów dla przeprowadzenia głosowania w wyborach Prezydenta Rzeczypospolitej Polskiej, określającego składy osobowe obwodowych komisji wyborczych , wprowadza się następujące zmiany: </w:t>
      </w:r>
    </w:p>
    <w:p w:rsidR="00EA0F28" w:rsidRPr="00E528AE" w:rsidRDefault="00EA0F28" w:rsidP="00EA0F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1) ze składu osobowego OBWODOWEJ KOMISJI WYBORCZEJ Nr 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 w </w:t>
      </w:r>
      <w:r>
        <w:rPr>
          <w:rFonts w:ascii="Times New Roman" w:hAnsi="Times New Roman" w:cs="Times New Roman"/>
          <w:color w:val="000000"/>
          <w:sz w:val="23"/>
          <w:szCs w:val="23"/>
        </w:rPr>
        <w:t>Rawicy</w:t>
      </w: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B642C">
        <w:rPr>
          <w:rFonts w:ascii="Times New Roman" w:hAnsi="Times New Roman" w:cs="Times New Roman"/>
          <w:b/>
          <w:color w:val="000000"/>
          <w:sz w:val="23"/>
          <w:szCs w:val="23"/>
        </w:rPr>
        <w:t>odwołuje się P. Krzysztofa Pietrzyk zam. Bartodzieje</w:t>
      </w:r>
      <w:r w:rsidRPr="00E528AE">
        <w:rPr>
          <w:rFonts w:ascii="Times New Roman" w:hAnsi="Times New Roman" w:cs="Times New Roman"/>
          <w:color w:val="000000"/>
          <w:sz w:val="23"/>
          <w:szCs w:val="23"/>
        </w:rPr>
        <w:t>, reprezentując</w:t>
      </w:r>
      <w:r>
        <w:rPr>
          <w:rFonts w:ascii="Times New Roman" w:hAnsi="Times New Roman" w:cs="Times New Roman"/>
          <w:color w:val="000000"/>
          <w:sz w:val="23"/>
          <w:szCs w:val="23"/>
        </w:rPr>
        <w:t>ego</w:t>
      </w: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 Komitet Wyborczy Kandydata na Prezydenta Rzeczypospolitej Polskiej </w:t>
      </w:r>
      <w:r w:rsidRPr="003B642C">
        <w:rPr>
          <w:rFonts w:ascii="Times New Roman" w:hAnsi="Times New Roman" w:cs="Times New Roman"/>
        </w:rPr>
        <w:t>Mariana Janusza Kowalskiego</w:t>
      </w:r>
      <w:r w:rsidRPr="00E528AE">
        <w:rPr>
          <w:rFonts w:ascii="Times New Roman" w:hAnsi="Times New Roman" w:cs="Times New Roman"/>
          <w:color w:val="000000"/>
          <w:sz w:val="23"/>
          <w:szCs w:val="23"/>
        </w:rPr>
        <w:t xml:space="preserve"> , w związku z informacją o rezygnacji z pracy w komisji.</w:t>
      </w:r>
    </w:p>
    <w:p w:rsidR="00EA0F28" w:rsidRPr="00E528AE" w:rsidRDefault="00EA0F28" w:rsidP="00EA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8AE">
        <w:rPr>
          <w:rFonts w:ascii="Times New Roman" w:eastAsia="Calibri" w:hAnsi="Times New Roman" w:cs="Times New Roman"/>
          <w:sz w:val="24"/>
          <w:szCs w:val="24"/>
        </w:rPr>
        <w:t>§ 3.  Zarządzenie wchodzi w życie z dniem podpisania.</w:t>
      </w: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F28" w:rsidRPr="00E528AE" w:rsidRDefault="00EA0F28" w:rsidP="00EA0F2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  <w:r w:rsidRPr="00E528AE">
        <w:rPr>
          <w:rFonts w:ascii="Times New Roman" w:eastAsia="Calibri" w:hAnsi="Times New Roman" w:cs="Times New Roman"/>
          <w:sz w:val="24"/>
          <w:szCs w:val="24"/>
        </w:rPr>
        <w:tab/>
      </w:r>
    </w:p>
    <w:p w:rsidR="00024C03" w:rsidRDefault="00024C03">
      <w:bookmarkStart w:id="0" w:name="_GoBack"/>
      <w:bookmarkEnd w:id="0"/>
    </w:p>
    <w:sectPr w:rsidR="0002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8"/>
    <w:rsid w:val="00024C03"/>
    <w:rsid w:val="00E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AB84-1051-4FDC-8BAD-6A723F91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dcterms:created xsi:type="dcterms:W3CDTF">2015-05-21T08:31:00Z</dcterms:created>
  <dcterms:modified xsi:type="dcterms:W3CDTF">2015-05-21T08:31:00Z</dcterms:modified>
</cp:coreProperties>
</file>