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3E8" w:rsidRPr="00216110" w:rsidRDefault="00E513E8" w:rsidP="0028065E">
      <w:pPr>
        <w:pStyle w:val="Tytu"/>
        <w:spacing w:line="276" w:lineRule="auto"/>
        <w:ind w:left="-567" w:right="-398"/>
        <w:outlineLvl w:val="0"/>
        <w:rPr>
          <w:szCs w:val="28"/>
        </w:rPr>
      </w:pPr>
      <w:r w:rsidRPr="00216110">
        <w:rPr>
          <w:b w:val="0"/>
          <w:noProof/>
          <w:szCs w:val="28"/>
        </w:rPr>
        <w:drawing>
          <wp:inline distT="0" distB="0" distL="0" distR="0">
            <wp:extent cx="968343" cy="647700"/>
            <wp:effectExtent l="19050" t="0" r="3207" b="0"/>
            <wp:docPr id="4" name="Obraz 1" descr="C:\Users\DIR\Desktop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flag_yellow_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4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110">
        <w:rPr>
          <w:b w:val="0"/>
          <w:szCs w:val="28"/>
        </w:rPr>
        <w:t xml:space="preserve">           </w:t>
      </w:r>
      <w:r w:rsidRPr="00216110">
        <w:rPr>
          <w:noProof/>
          <w:szCs w:val="28"/>
        </w:rPr>
        <w:drawing>
          <wp:inline distT="0" distB="0" distL="0" distR="0">
            <wp:extent cx="666750" cy="6858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110">
        <w:rPr>
          <w:b w:val="0"/>
          <w:szCs w:val="28"/>
        </w:rPr>
        <w:t xml:space="preserve">          </w:t>
      </w:r>
      <w:r w:rsidRPr="00216110">
        <w:rPr>
          <w:b w:val="0"/>
          <w:noProof/>
          <w:szCs w:val="28"/>
        </w:rPr>
        <w:drawing>
          <wp:inline distT="0" distB="0" distL="0" distR="0">
            <wp:extent cx="1704975" cy="723900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110">
        <w:rPr>
          <w:szCs w:val="28"/>
        </w:rPr>
        <w:t xml:space="preserve">         </w:t>
      </w:r>
      <w:r w:rsidRPr="00216110">
        <w:rPr>
          <w:rFonts w:cs="Calibri"/>
          <w:noProof/>
        </w:rPr>
        <w:drawing>
          <wp:inline distT="0" distB="0" distL="0" distR="0">
            <wp:extent cx="1303655" cy="855980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677" w:rsidRPr="00216110" w:rsidRDefault="004A3677" w:rsidP="0028065E">
      <w:pPr>
        <w:pStyle w:val="Tytu"/>
        <w:spacing w:line="276" w:lineRule="auto"/>
        <w:ind w:left="-567" w:right="-398"/>
        <w:outlineLvl w:val="0"/>
        <w:rPr>
          <w:rFonts w:ascii="Verdana" w:hAnsi="Verdana"/>
          <w:szCs w:val="28"/>
        </w:rPr>
      </w:pPr>
    </w:p>
    <w:p w:rsidR="004A3677" w:rsidRPr="00861A3D" w:rsidRDefault="004A3677" w:rsidP="0028065E">
      <w:pPr>
        <w:ind w:left="-567" w:right="-398"/>
        <w:jc w:val="both"/>
        <w:rPr>
          <w:rFonts w:ascii="Verdana" w:hAnsi="Verdana"/>
          <w:i/>
          <w:sz w:val="16"/>
          <w:szCs w:val="28"/>
        </w:rPr>
      </w:pPr>
      <w:r w:rsidRPr="00861A3D">
        <w:rPr>
          <w:rFonts w:ascii="Verdana" w:hAnsi="Verdana"/>
          <w:i/>
          <w:sz w:val="16"/>
          <w:szCs w:val="28"/>
        </w:rPr>
        <w:t xml:space="preserve">„Europejski Fundusz Rolny na rzecz Rozwoju Obszarów Wiejskich: Europa inwestująca w obszary wiejskie.” </w:t>
      </w:r>
    </w:p>
    <w:p w:rsidR="001E177A" w:rsidRPr="00216110" w:rsidRDefault="001E177A" w:rsidP="0028065E">
      <w:pPr>
        <w:spacing w:before="240" w:after="240"/>
        <w:ind w:left="-567" w:right="-398"/>
        <w:contextualSpacing/>
        <w:outlineLvl w:val="0"/>
        <w:rPr>
          <w:rFonts w:ascii="Verdana" w:hAnsi="Verdana" w:cs="Arial"/>
          <w:i/>
          <w:sz w:val="18"/>
          <w:szCs w:val="18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right"/>
        <w:outlineLvl w:val="0"/>
        <w:rPr>
          <w:rFonts w:ascii="Verdana" w:hAnsi="Verdana" w:cs="Arial"/>
          <w:i/>
          <w:sz w:val="18"/>
          <w:szCs w:val="18"/>
        </w:rPr>
      </w:pPr>
    </w:p>
    <w:p w:rsidR="001E177A" w:rsidRPr="00216110" w:rsidRDefault="00C77D04" w:rsidP="0028065E">
      <w:pPr>
        <w:spacing w:before="240" w:after="240"/>
        <w:ind w:left="-567" w:right="-398"/>
        <w:contextualSpacing/>
        <w:jc w:val="right"/>
        <w:outlineLvl w:val="0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0</w:t>
      </w:r>
      <w:r w:rsidR="0078274B">
        <w:rPr>
          <w:rFonts w:ascii="Verdana" w:hAnsi="Verdana" w:cs="Arial"/>
          <w:i/>
          <w:sz w:val="18"/>
          <w:szCs w:val="18"/>
        </w:rPr>
        <w:t>3</w:t>
      </w:r>
      <w:r w:rsidR="00AF2E11">
        <w:rPr>
          <w:rFonts w:ascii="Verdana" w:hAnsi="Verdana" w:cs="Arial"/>
          <w:i/>
          <w:sz w:val="18"/>
          <w:szCs w:val="18"/>
        </w:rPr>
        <w:t>/2017</w:t>
      </w:r>
      <w:r w:rsidR="00D80536" w:rsidRPr="00216110">
        <w:rPr>
          <w:rFonts w:ascii="Verdana" w:hAnsi="Verdana" w:cs="Arial"/>
          <w:i/>
          <w:sz w:val="18"/>
          <w:szCs w:val="18"/>
        </w:rPr>
        <w:t xml:space="preserve"> </w:t>
      </w:r>
      <w:r w:rsidR="001E177A" w:rsidRPr="00216110">
        <w:rPr>
          <w:rFonts w:ascii="Verdana" w:hAnsi="Verdana" w:cs="Arial"/>
          <w:i/>
          <w:sz w:val="18"/>
          <w:szCs w:val="18"/>
        </w:rPr>
        <w:t>(nr kolejny ogłoszenia)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right"/>
        <w:outlineLvl w:val="0"/>
        <w:rPr>
          <w:rFonts w:ascii="Verdana" w:hAnsi="Verdana" w:cs="Arial"/>
          <w:i/>
          <w:sz w:val="18"/>
          <w:szCs w:val="18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18"/>
          <w:szCs w:val="18"/>
        </w:rPr>
      </w:pPr>
    </w:p>
    <w:p w:rsidR="001E177A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Lokalna Grupa Działania Stowarzyszenie „Dziedzictwo i Rozwój” informuje</w:t>
      </w:r>
      <w:r w:rsidR="001E177A" w:rsidRPr="00216110">
        <w:rPr>
          <w:rFonts w:ascii="Verdana" w:hAnsi="Verdana" w:cs="Arial"/>
          <w:sz w:val="20"/>
          <w:szCs w:val="20"/>
        </w:rPr>
        <w:t xml:space="preserve"> o możliwości składania wniosków</w:t>
      </w:r>
      <w:r w:rsidRPr="00216110">
        <w:rPr>
          <w:rFonts w:ascii="Verdana" w:hAnsi="Verdana" w:cs="Arial"/>
          <w:sz w:val="20"/>
          <w:szCs w:val="20"/>
        </w:rPr>
        <w:t xml:space="preserve"> o przyznanie pomocy</w:t>
      </w:r>
      <w:r w:rsidR="001E177A" w:rsidRPr="00216110">
        <w:rPr>
          <w:rFonts w:ascii="Verdana" w:hAnsi="Verdana" w:cs="Arial"/>
          <w:sz w:val="20"/>
          <w:szCs w:val="20"/>
        </w:rPr>
        <w:t xml:space="preserve"> w ramach poddziałania</w:t>
      </w:r>
      <w:r w:rsidR="00E513E8" w:rsidRPr="00216110">
        <w:rPr>
          <w:rFonts w:ascii="Verdana" w:hAnsi="Verdana" w:cs="Arial"/>
          <w:sz w:val="20"/>
          <w:szCs w:val="20"/>
        </w:rPr>
        <w:t xml:space="preserve"> </w:t>
      </w:r>
      <w:r w:rsidR="00C7310E" w:rsidRPr="00216110">
        <w:rPr>
          <w:rFonts w:ascii="Verdana" w:hAnsi="Verdana" w:cs="Arial"/>
          <w:sz w:val="20"/>
          <w:szCs w:val="20"/>
        </w:rPr>
        <w:t>19.2</w:t>
      </w:r>
      <w:r w:rsidR="001E177A" w:rsidRPr="00216110">
        <w:rPr>
          <w:rFonts w:ascii="Verdana" w:hAnsi="Verdana" w:cs="Arial"/>
          <w:sz w:val="20"/>
          <w:szCs w:val="20"/>
        </w:rPr>
        <w:t xml:space="preserve"> „Wsparcie na wdrażanie operacji w ramach strategii rozwoju lokalnego kierowanego przez społeczność” objętego Programem Rozwoju Obszarów Wiejskich na lata 2014-2020.  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Style w:val="Pogrubienie"/>
          <w:rFonts w:ascii="Verdana" w:hAnsi="Verdana" w:cs="Arial"/>
          <w:sz w:val="20"/>
          <w:szCs w:val="20"/>
          <w:u w:val="single"/>
        </w:rPr>
      </w:pPr>
      <w:r w:rsidRPr="00216110">
        <w:rPr>
          <w:rFonts w:ascii="Verdana" w:hAnsi="Verdana" w:cs="Arial"/>
          <w:b/>
          <w:sz w:val="20"/>
          <w:szCs w:val="20"/>
        </w:rPr>
        <w:t xml:space="preserve">I. Termin składania wniosków </w:t>
      </w:r>
      <w:r w:rsidRPr="001E055E">
        <w:rPr>
          <w:rStyle w:val="Pogrubienie"/>
          <w:rFonts w:ascii="Verdana" w:hAnsi="Verdana" w:cs="Arial"/>
          <w:sz w:val="20"/>
          <w:szCs w:val="20"/>
          <w:u w:val="single"/>
        </w:rPr>
        <w:t>od dnia</w:t>
      </w:r>
      <w:r w:rsidR="00404C41">
        <w:rPr>
          <w:rStyle w:val="Pogrubienie"/>
          <w:rFonts w:ascii="Verdana" w:hAnsi="Verdana" w:cs="Arial"/>
          <w:sz w:val="20"/>
          <w:szCs w:val="20"/>
          <w:u w:val="single"/>
        </w:rPr>
        <w:t xml:space="preserve"> 19</w:t>
      </w:r>
      <w:r w:rsidR="0078274B" w:rsidRPr="001E055E">
        <w:rPr>
          <w:rStyle w:val="Pogrubienie"/>
          <w:rFonts w:ascii="Verdana" w:hAnsi="Verdana" w:cs="Arial"/>
          <w:sz w:val="20"/>
          <w:szCs w:val="20"/>
          <w:u w:val="single"/>
        </w:rPr>
        <w:t xml:space="preserve"> września</w:t>
      </w:r>
      <w:r w:rsidR="00861A3D" w:rsidRPr="001E055E">
        <w:rPr>
          <w:rStyle w:val="Pogrubienie"/>
          <w:rFonts w:ascii="Verdana" w:hAnsi="Verdana" w:cs="Arial"/>
          <w:sz w:val="20"/>
          <w:szCs w:val="20"/>
          <w:u w:val="single"/>
        </w:rPr>
        <w:t xml:space="preserve"> 2017</w:t>
      </w:r>
      <w:r w:rsidRPr="001E055E">
        <w:rPr>
          <w:rStyle w:val="Pogrubienie"/>
          <w:rFonts w:ascii="Verdana" w:hAnsi="Verdana" w:cs="Arial"/>
          <w:sz w:val="20"/>
          <w:szCs w:val="20"/>
          <w:u w:val="single"/>
        </w:rPr>
        <w:t xml:space="preserve"> r. do dnia</w:t>
      </w:r>
      <w:r w:rsidR="001E055E" w:rsidRPr="001E055E">
        <w:rPr>
          <w:rStyle w:val="Pogrubienie"/>
          <w:rFonts w:ascii="Verdana" w:hAnsi="Verdana" w:cs="Arial"/>
          <w:sz w:val="20"/>
          <w:szCs w:val="20"/>
          <w:u w:val="single"/>
        </w:rPr>
        <w:t xml:space="preserve"> 06 października</w:t>
      </w:r>
      <w:r w:rsidR="001E055E" w:rsidRPr="001E055E">
        <w:rPr>
          <w:rStyle w:val="Pogrubienie"/>
          <w:rFonts w:ascii="Verdana" w:hAnsi="Verdana" w:cs="Arial"/>
          <w:sz w:val="20"/>
          <w:szCs w:val="20"/>
          <w:u w:val="single"/>
        </w:rPr>
        <w:br/>
        <w:t>2017 r. do godziny 14</w:t>
      </w:r>
      <w:r w:rsidR="001E055E" w:rsidRPr="001E055E">
        <w:rPr>
          <w:rStyle w:val="Pogrubienie"/>
          <w:rFonts w:ascii="Verdana" w:hAnsi="Verdana" w:cs="Arial"/>
          <w:sz w:val="20"/>
          <w:szCs w:val="20"/>
          <w:u w:val="single"/>
          <w:vertAlign w:val="superscript"/>
        </w:rPr>
        <w:t>00</w:t>
      </w:r>
      <w:r w:rsidRPr="001E055E">
        <w:rPr>
          <w:rStyle w:val="Pogrubienie"/>
          <w:rFonts w:ascii="Verdana" w:hAnsi="Verdana" w:cs="Arial"/>
          <w:sz w:val="20"/>
          <w:szCs w:val="20"/>
          <w:u w:val="single"/>
        </w:rPr>
        <w:t xml:space="preserve">. 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>II. Miejsce składania wniosków:</w:t>
      </w:r>
      <w:r w:rsidRPr="00216110">
        <w:rPr>
          <w:rFonts w:ascii="Verdana" w:hAnsi="Verdana" w:cs="Arial"/>
          <w:sz w:val="20"/>
          <w:szCs w:val="20"/>
        </w:rPr>
        <w:t xml:space="preserve"> bezpośrednio tj. osobiście lub przez pełnomocnika lub osobę upoważnioną, w dwóch egzemplarzach w formie papierowej oraz dwóch w wersji elektronicznej, do siedziby Stowarzyszenia „Dziedzictwo i Rozwój” w Zwoleniu przy ul. Wojska Polskiego 78, 26-700 Zwoleń. Wnioski nadsyłane drogą pocztową, faksem lub drogą elektroniczną nie będą uwzględniane. Złożenie wniosku potwierdza się na jego kopii. Potwierdzenie zawiera datę złożenia wniosku oraz jest opatrzone pieczęcią LGD i podpisane przez osobę przyjmującą wniosek. O terminie złożenia wniosku decyduje data wpływu do biura Stowarzyszenia.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i/>
          <w:sz w:val="20"/>
          <w:szCs w:val="20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>III. Zakres tematyczny: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1E177A" w:rsidP="0028065E">
      <w:pPr>
        <w:numPr>
          <w:ilvl w:val="0"/>
          <w:numId w:val="1"/>
        </w:numPr>
        <w:spacing w:before="240" w:after="240"/>
        <w:ind w:left="-567" w:right="-398" w:firstLine="0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 xml:space="preserve">Podejmowanie działalności gospodarczej </w:t>
      </w:r>
      <w:r w:rsidRPr="00216110">
        <w:rPr>
          <w:rFonts w:ascii="Verdana" w:hAnsi="Verdana" w:cs="Arial"/>
          <w:sz w:val="20"/>
          <w:szCs w:val="20"/>
        </w:rPr>
        <w:t>(</w:t>
      </w:r>
      <w:r w:rsidR="00C439EC" w:rsidRPr="00216110">
        <w:rPr>
          <w:rFonts w:ascii="Verdana" w:hAnsi="Verdana" w:cs="Arial"/>
          <w:sz w:val="20"/>
          <w:szCs w:val="20"/>
        </w:rPr>
        <w:t>§2 ust. 1 pkt 2 lit. a</w:t>
      </w:r>
      <w:r w:rsidR="00861A3D">
        <w:rPr>
          <w:rFonts w:ascii="Verdana" w:hAnsi="Verdana" w:cs="Arial"/>
          <w:sz w:val="20"/>
          <w:szCs w:val="20"/>
        </w:rPr>
        <w:t xml:space="preserve"> </w:t>
      </w:r>
      <w:r w:rsidR="00C439EC" w:rsidRPr="00216110">
        <w:rPr>
          <w:rFonts w:ascii="Verdana" w:hAnsi="Verdana" w:cs="Arial"/>
          <w:sz w:val="20"/>
          <w:szCs w:val="20"/>
        </w:rPr>
        <w:t>Rozporządzenia</w:t>
      </w:r>
      <w:r w:rsidRPr="00216110">
        <w:rPr>
          <w:rFonts w:ascii="Verdana" w:hAnsi="Verdana" w:cs="Arial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</w:r>
      <w:r w:rsidR="004A3677" w:rsidRPr="00216110">
        <w:rPr>
          <w:rFonts w:ascii="Verdana" w:hAnsi="Verdana" w:cs="Arial"/>
          <w:sz w:val="20"/>
          <w:szCs w:val="20"/>
        </w:rPr>
        <w:t>Dz.U.</w:t>
      </w:r>
      <w:r w:rsidR="00C439EC" w:rsidRPr="00216110">
        <w:rPr>
          <w:rFonts w:ascii="Verdana" w:hAnsi="Verdana" w:cs="Arial"/>
          <w:sz w:val="20"/>
          <w:szCs w:val="20"/>
        </w:rPr>
        <w:t>2015 poz</w:t>
      </w:r>
      <w:r w:rsidR="004E5BAD" w:rsidRPr="00216110">
        <w:rPr>
          <w:rFonts w:ascii="Verdana" w:hAnsi="Verdana" w:cs="Arial"/>
          <w:sz w:val="20"/>
          <w:szCs w:val="20"/>
        </w:rPr>
        <w:t>. 1570</w:t>
      </w:r>
      <w:r w:rsidRPr="00216110">
        <w:rPr>
          <w:rFonts w:ascii="Verdana" w:hAnsi="Verdana" w:cs="Arial"/>
          <w:sz w:val="20"/>
          <w:szCs w:val="20"/>
        </w:rPr>
        <w:t xml:space="preserve"> );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>IV. Forma wsparcia</w:t>
      </w:r>
      <w:r w:rsidR="00F576D8" w:rsidRPr="00216110">
        <w:rPr>
          <w:rFonts w:ascii="Verdana" w:hAnsi="Verdana" w:cs="Arial"/>
          <w:b/>
          <w:sz w:val="20"/>
          <w:szCs w:val="20"/>
        </w:rPr>
        <w:t xml:space="preserve">: </w:t>
      </w:r>
      <w:r w:rsidRPr="00216110">
        <w:rPr>
          <w:rFonts w:ascii="Verdana" w:hAnsi="Verdana" w:cs="Arial"/>
          <w:b/>
          <w:sz w:val="20"/>
          <w:szCs w:val="20"/>
        </w:rPr>
        <w:t>premia w wysokości 70 tys. zł.</w:t>
      </w:r>
      <w:r w:rsidRPr="00216110">
        <w:rPr>
          <w:rFonts w:ascii="Verdana" w:hAnsi="Verdana" w:cs="Arial"/>
          <w:i/>
          <w:sz w:val="20"/>
          <w:szCs w:val="20"/>
        </w:rPr>
        <w:t>(na podstawie zapisów Lokalnej Strategii Rozwoju Stowarzyszenia „Dziedzictwo i Rozwój”, rozdział VI, str. 43);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</w:p>
    <w:p w:rsidR="004A3677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>V. Warunki udzielenia wsparcia</w:t>
      </w:r>
      <w:r w:rsidR="00F576D8" w:rsidRPr="00216110">
        <w:rPr>
          <w:rFonts w:ascii="Verdana" w:hAnsi="Verdana" w:cs="Arial"/>
          <w:b/>
          <w:sz w:val="20"/>
          <w:szCs w:val="20"/>
        </w:rPr>
        <w:t xml:space="preserve">: </w:t>
      </w:r>
    </w:p>
    <w:p w:rsidR="004A3677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A24F5A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 xml:space="preserve">V.1 </w:t>
      </w:r>
      <w:r w:rsidRPr="00216110">
        <w:rPr>
          <w:rFonts w:ascii="Verdana" w:hAnsi="Verdana" w:cs="Arial"/>
          <w:sz w:val="20"/>
          <w:szCs w:val="20"/>
        </w:rPr>
        <w:t>A</w:t>
      </w:r>
      <w:r w:rsidR="001E177A" w:rsidRPr="00216110">
        <w:rPr>
          <w:rFonts w:ascii="Verdana" w:hAnsi="Verdana" w:cs="Arial"/>
          <w:sz w:val="20"/>
          <w:szCs w:val="20"/>
        </w:rPr>
        <w:t>by wniosek mógł zostać wybrany prz</w:t>
      </w:r>
      <w:r w:rsidR="00B62CFC" w:rsidRPr="00216110">
        <w:rPr>
          <w:rFonts w:ascii="Verdana" w:hAnsi="Verdana" w:cs="Arial"/>
          <w:sz w:val="20"/>
          <w:szCs w:val="20"/>
        </w:rPr>
        <w:t xml:space="preserve">ez LGD do finansowania, musi </w:t>
      </w:r>
      <w:r w:rsidR="001E177A" w:rsidRPr="00216110">
        <w:rPr>
          <w:rFonts w:ascii="Verdana" w:hAnsi="Verdana" w:cs="Arial"/>
          <w:sz w:val="20"/>
          <w:szCs w:val="20"/>
        </w:rPr>
        <w:t>spełnić warunki</w:t>
      </w:r>
      <w:r w:rsidR="00A24F5A" w:rsidRPr="00216110">
        <w:rPr>
          <w:rFonts w:ascii="Verdana" w:hAnsi="Verdana" w:cs="Arial"/>
          <w:sz w:val="20"/>
          <w:szCs w:val="20"/>
        </w:rPr>
        <w:t xml:space="preserve"> określone </w:t>
      </w:r>
      <w:r w:rsidR="0078274B">
        <w:rPr>
          <w:rFonts w:ascii="Verdana" w:hAnsi="Verdana" w:cs="Arial"/>
          <w:sz w:val="20"/>
          <w:szCs w:val="20"/>
        </w:rPr>
        <w:br/>
      </w:r>
      <w:r w:rsidR="00A24F5A" w:rsidRPr="00216110">
        <w:rPr>
          <w:rFonts w:ascii="Verdana" w:hAnsi="Verdana" w:cs="Arial"/>
          <w:sz w:val="20"/>
          <w:szCs w:val="20"/>
        </w:rPr>
        <w:t xml:space="preserve">w Rozporządzeniu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2014-2020;Dz.U.2015 poz. 1570, a ponadto </w:t>
      </w:r>
    </w:p>
    <w:p w:rsidR="00A24F5A" w:rsidRPr="00216110" w:rsidRDefault="00A24F5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-spełnić warunki</w:t>
      </w:r>
      <w:r w:rsidR="001E177A" w:rsidRPr="00216110">
        <w:rPr>
          <w:rFonts w:ascii="Verdana" w:hAnsi="Verdana" w:cs="Arial"/>
          <w:sz w:val="20"/>
          <w:szCs w:val="20"/>
        </w:rPr>
        <w:t xml:space="preserve"> oceny wstępnej, </w:t>
      </w:r>
    </w:p>
    <w:p w:rsidR="00A24F5A" w:rsidRPr="00216110" w:rsidRDefault="00A24F5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-</w:t>
      </w:r>
      <w:r w:rsidR="001E177A" w:rsidRPr="00216110">
        <w:rPr>
          <w:rFonts w:ascii="Verdana" w:hAnsi="Verdana" w:cs="Arial"/>
          <w:sz w:val="20"/>
          <w:szCs w:val="20"/>
        </w:rPr>
        <w:t xml:space="preserve">zostać uznany za zgodny z LSR, w tym </w:t>
      </w:r>
    </w:p>
    <w:p w:rsidR="00A24F5A" w:rsidRPr="00216110" w:rsidRDefault="00A24F5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-</w:t>
      </w:r>
      <w:r w:rsidR="001E177A" w:rsidRPr="00216110">
        <w:rPr>
          <w:rFonts w:ascii="Verdana" w:hAnsi="Verdana" w:cs="Arial"/>
          <w:sz w:val="20"/>
          <w:szCs w:val="20"/>
        </w:rPr>
        <w:t xml:space="preserve">zgodny z warunkami przyznania pomocy określonymi w Programie Rozwoju Obszarów Wiejskich na lata 2014-2020, a ponadto </w:t>
      </w:r>
    </w:p>
    <w:p w:rsidR="001E177A" w:rsidRPr="00216110" w:rsidRDefault="00A24F5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-</w:t>
      </w:r>
      <w:r w:rsidR="001E177A" w:rsidRPr="00216110">
        <w:rPr>
          <w:rFonts w:ascii="Verdana" w:hAnsi="Verdana" w:cs="Arial"/>
          <w:sz w:val="20"/>
          <w:szCs w:val="20"/>
        </w:rPr>
        <w:t xml:space="preserve">średnia arytmetyczna z ważnych Kart Oceny Zgodności Operacji z Lokalnymi Kryteriami  </w:t>
      </w:r>
      <w:r w:rsidR="00C7310E" w:rsidRPr="00216110">
        <w:rPr>
          <w:rFonts w:ascii="Verdana" w:hAnsi="Verdana" w:cs="Arial"/>
          <w:sz w:val="20"/>
          <w:szCs w:val="20"/>
        </w:rPr>
        <w:t>musi</w:t>
      </w:r>
      <w:r w:rsidR="001E177A" w:rsidRPr="00216110">
        <w:rPr>
          <w:rFonts w:ascii="Verdana" w:hAnsi="Verdana" w:cs="Arial"/>
          <w:sz w:val="20"/>
          <w:szCs w:val="20"/>
        </w:rPr>
        <w:t xml:space="preserve"> osiągnąć minimalny próg punktowy wynoszący </w:t>
      </w:r>
      <w:r w:rsidR="001E177A" w:rsidRPr="00216110">
        <w:rPr>
          <w:rFonts w:ascii="Verdana" w:hAnsi="Verdana" w:cs="Arial"/>
          <w:b/>
          <w:sz w:val="20"/>
          <w:szCs w:val="20"/>
        </w:rPr>
        <w:t>28 pkt.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28065E" w:rsidRDefault="0028065E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28065E" w:rsidRDefault="0028065E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lastRenderedPageBreak/>
        <w:t>V.2</w:t>
      </w:r>
      <w:r w:rsidR="00E513E8" w:rsidRPr="00216110">
        <w:rPr>
          <w:rFonts w:ascii="Verdana" w:hAnsi="Verdana" w:cs="Arial"/>
          <w:b/>
          <w:sz w:val="20"/>
          <w:szCs w:val="20"/>
        </w:rPr>
        <w:t xml:space="preserve"> </w:t>
      </w:r>
      <w:r w:rsidR="001E177A" w:rsidRPr="00216110">
        <w:rPr>
          <w:rFonts w:ascii="Verdana" w:hAnsi="Verdana" w:cs="Arial"/>
          <w:sz w:val="20"/>
          <w:szCs w:val="20"/>
        </w:rPr>
        <w:t>W przypadku dużej ilości wniosków spełniających warunki wsparcia, o możliwości uzyskania dofinansowania decyduje miejsce na liście rankingowej projektów.</w:t>
      </w: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 xml:space="preserve">VI. Kryteria wyboru projektów </w:t>
      </w:r>
      <w:r w:rsidRPr="00216110">
        <w:rPr>
          <w:rFonts w:ascii="Verdana" w:hAnsi="Verdana" w:cs="Arial"/>
          <w:sz w:val="20"/>
          <w:szCs w:val="20"/>
        </w:rPr>
        <w:t>stan</w:t>
      </w:r>
      <w:r w:rsidR="004A3677" w:rsidRPr="00216110">
        <w:rPr>
          <w:rFonts w:ascii="Verdana" w:hAnsi="Verdana" w:cs="Arial"/>
          <w:sz w:val="20"/>
          <w:szCs w:val="20"/>
        </w:rPr>
        <w:t>owią załącznik nr1 do niniejszego ogłoszenia.</w:t>
      </w:r>
    </w:p>
    <w:p w:rsidR="00CA031C" w:rsidRPr="00216110" w:rsidRDefault="00CA031C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4A3677" w:rsidRPr="00216110" w:rsidRDefault="001E177A" w:rsidP="0028065E">
      <w:pPr>
        <w:pStyle w:val="Default"/>
        <w:spacing w:line="276" w:lineRule="auto"/>
        <w:ind w:left="-567" w:right="-398"/>
        <w:jc w:val="both"/>
        <w:rPr>
          <w:rFonts w:ascii="Verdana" w:hAnsi="Verdana"/>
          <w:color w:val="auto"/>
          <w:sz w:val="20"/>
          <w:szCs w:val="20"/>
        </w:rPr>
      </w:pPr>
      <w:r w:rsidRPr="00216110">
        <w:rPr>
          <w:rFonts w:ascii="Verdana" w:hAnsi="Verdana"/>
          <w:b/>
          <w:color w:val="auto"/>
          <w:sz w:val="20"/>
          <w:szCs w:val="20"/>
        </w:rPr>
        <w:t>VII. Wykaz dokumentów</w:t>
      </w:r>
      <w:r w:rsidRPr="00216110">
        <w:rPr>
          <w:rFonts w:ascii="Verdana" w:hAnsi="Verdana"/>
          <w:color w:val="auto"/>
          <w:sz w:val="20"/>
          <w:szCs w:val="20"/>
        </w:rPr>
        <w:t xml:space="preserve"> niezbędnych do weryfikacji spełnienia</w:t>
      </w:r>
      <w:r w:rsidR="004A3677" w:rsidRPr="00216110">
        <w:rPr>
          <w:rFonts w:ascii="Verdana" w:hAnsi="Verdana"/>
          <w:color w:val="auto"/>
          <w:sz w:val="20"/>
          <w:szCs w:val="20"/>
        </w:rPr>
        <w:t>:</w:t>
      </w:r>
    </w:p>
    <w:p w:rsidR="004A3677" w:rsidRPr="00216110" w:rsidRDefault="004A3677" w:rsidP="0028065E">
      <w:pPr>
        <w:pStyle w:val="Default"/>
        <w:spacing w:line="276" w:lineRule="auto"/>
        <w:ind w:left="-567" w:right="-398"/>
        <w:jc w:val="both"/>
        <w:rPr>
          <w:rFonts w:ascii="Verdana" w:hAnsi="Verdana"/>
          <w:color w:val="auto"/>
          <w:sz w:val="20"/>
          <w:szCs w:val="20"/>
        </w:rPr>
      </w:pPr>
    </w:p>
    <w:p w:rsidR="001E177A" w:rsidRPr="00216110" w:rsidRDefault="004A3677" w:rsidP="0028065E">
      <w:pPr>
        <w:pStyle w:val="Default"/>
        <w:spacing w:line="276" w:lineRule="auto"/>
        <w:ind w:left="-567" w:right="-398"/>
        <w:jc w:val="both"/>
        <w:rPr>
          <w:rFonts w:ascii="Verdana" w:hAnsi="Verdana" w:cs="Times New Roman"/>
          <w:color w:val="auto"/>
          <w:sz w:val="20"/>
          <w:szCs w:val="18"/>
        </w:rPr>
      </w:pPr>
      <w:r w:rsidRPr="008F3CD5">
        <w:rPr>
          <w:rFonts w:ascii="Verdana" w:hAnsi="Verdana"/>
          <w:b/>
          <w:color w:val="auto"/>
          <w:sz w:val="20"/>
          <w:szCs w:val="20"/>
        </w:rPr>
        <w:t>VII.1</w:t>
      </w:r>
      <w:r w:rsidR="008F3CD5">
        <w:rPr>
          <w:rFonts w:ascii="Verdana" w:hAnsi="Verdana"/>
          <w:color w:val="auto"/>
          <w:sz w:val="20"/>
          <w:szCs w:val="20"/>
        </w:rPr>
        <w:t xml:space="preserve"> </w:t>
      </w:r>
      <w:r w:rsidRPr="00216110">
        <w:rPr>
          <w:rFonts w:ascii="Verdana" w:hAnsi="Verdana"/>
          <w:color w:val="auto"/>
          <w:sz w:val="20"/>
          <w:szCs w:val="20"/>
        </w:rPr>
        <w:t>W</w:t>
      </w:r>
      <w:r w:rsidR="001E177A" w:rsidRPr="00216110">
        <w:rPr>
          <w:rFonts w:ascii="Verdana" w:hAnsi="Verdana"/>
          <w:color w:val="auto"/>
          <w:sz w:val="20"/>
          <w:szCs w:val="20"/>
        </w:rPr>
        <w:t xml:space="preserve">arunków udzielenia wsparcia: </w:t>
      </w:r>
    </w:p>
    <w:p w:rsidR="001E177A" w:rsidRPr="00A4058B" w:rsidRDefault="001E177A" w:rsidP="00A4058B">
      <w:pPr>
        <w:pStyle w:val="Akapitzlist"/>
        <w:numPr>
          <w:ilvl w:val="0"/>
          <w:numId w:val="3"/>
        </w:numPr>
        <w:spacing w:before="240" w:after="240"/>
        <w:ind w:left="0" w:right="-398" w:firstLine="0"/>
        <w:jc w:val="both"/>
        <w:outlineLvl w:val="0"/>
        <w:rPr>
          <w:rFonts w:ascii="Verdana" w:hAnsi="Verdana" w:cs="Arial"/>
          <w:sz w:val="20"/>
          <w:szCs w:val="20"/>
        </w:rPr>
      </w:pPr>
      <w:r w:rsidRPr="00A4058B">
        <w:rPr>
          <w:rFonts w:ascii="Verdana" w:hAnsi="Verdana" w:cs="Arial"/>
          <w:sz w:val="20"/>
          <w:szCs w:val="20"/>
        </w:rPr>
        <w:t>Xero dowodu osobistego i/lub zaświadczenie o miejscu zameldowania</w:t>
      </w:r>
      <w:r w:rsidR="00320390" w:rsidRPr="00A4058B">
        <w:rPr>
          <w:rFonts w:ascii="Verdana" w:hAnsi="Verdana" w:cs="Arial"/>
          <w:sz w:val="20"/>
          <w:szCs w:val="20"/>
        </w:rPr>
        <w:t xml:space="preserve"> wystawione nie wcześniej niż miesiąc przed złożeniem wniosku o przyznanie pomocy</w:t>
      </w:r>
      <w:r w:rsidRPr="00A4058B">
        <w:rPr>
          <w:rFonts w:ascii="Verdana" w:hAnsi="Verdana" w:cs="Arial"/>
          <w:sz w:val="20"/>
          <w:szCs w:val="20"/>
        </w:rPr>
        <w:t>;</w:t>
      </w:r>
    </w:p>
    <w:p w:rsidR="00C439EC" w:rsidRPr="00216110" w:rsidRDefault="008D6F7A" w:rsidP="00A4058B">
      <w:pPr>
        <w:numPr>
          <w:ilvl w:val="0"/>
          <w:numId w:val="3"/>
        </w:numPr>
        <w:spacing w:before="240" w:after="240"/>
        <w:ind w:left="0" w:right="-398" w:firstLine="0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Times New Roman"/>
          <w:sz w:val="20"/>
          <w:szCs w:val="18"/>
        </w:rPr>
        <w:t>Zaświadc</w:t>
      </w:r>
      <w:r w:rsidR="00BE760E" w:rsidRPr="00216110">
        <w:rPr>
          <w:rFonts w:ascii="Verdana" w:hAnsi="Verdana" w:cs="Times New Roman"/>
          <w:sz w:val="20"/>
          <w:szCs w:val="18"/>
        </w:rPr>
        <w:t>zenie wydane nie wcześniej niż miesiąc</w:t>
      </w:r>
      <w:r w:rsidRPr="00216110">
        <w:rPr>
          <w:rFonts w:ascii="Verdana" w:hAnsi="Verdana" w:cs="Times New Roman"/>
          <w:sz w:val="20"/>
          <w:szCs w:val="18"/>
        </w:rPr>
        <w:t xml:space="preserve"> przed dniem złożenia wniosku przez: </w:t>
      </w:r>
    </w:p>
    <w:p w:rsidR="00816275" w:rsidRPr="00216110" w:rsidRDefault="00C439EC" w:rsidP="00A4058B">
      <w:pPr>
        <w:spacing w:before="240" w:after="240"/>
        <w:ind w:right="-398"/>
        <w:contextualSpacing/>
        <w:jc w:val="both"/>
        <w:outlineLvl w:val="0"/>
        <w:rPr>
          <w:rFonts w:ascii="Verdana" w:hAnsi="Verdana" w:cs="Times New Roman"/>
          <w:sz w:val="20"/>
          <w:szCs w:val="18"/>
        </w:rPr>
      </w:pPr>
      <w:r w:rsidRPr="00216110">
        <w:rPr>
          <w:rFonts w:ascii="Verdana" w:hAnsi="Verdana" w:cs="Times New Roman"/>
          <w:sz w:val="20"/>
          <w:szCs w:val="18"/>
        </w:rPr>
        <w:t xml:space="preserve">- </w:t>
      </w:r>
      <w:r w:rsidR="008D6F7A" w:rsidRPr="00216110">
        <w:rPr>
          <w:rFonts w:ascii="Verdana" w:hAnsi="Verdana" w:cs="Times New Roman"/>
          <w:sz w:val="20"/>
          <w:szCs w:val="18"/>
        </w:rPr>
        <w:t>Kasę Rolniczego Ubezpieczenia Społecznego (KRUS) o niefigurowaniu w ewidencji osób ubezpieczonych</w:t>
      </w:r>
      <w:r w:rsidR="00816275" w:rsidRPr="00216110">
        <w:rPr>
          <w:rFonts w:ascii="Verdana" w:hAnsi="Verdana" w:cs="Times New Roman"/>
          <w:sz w:val="20"/>
          <w:szCs w:val="18"/>
        </w:rPr>
        <w:t xml:space="preserve">, </w:t>
      </w:r>
      <w:r w:rsidR="00610B0B" w:rsidRPr="00216110">
        <w:rPr>
          <w:rFonts w:ascii="Verdana" w:hAnsi="Verdana" w:cs="Times New Roman"/>
          <w:sz w:val="20"/>
          <w:szCs w:val="18"/>
        </w:rPr>
        <w:t>chyba że działalność którą zamierza podjąć wnioskodawca sklasyfikowana jest wg PKD jako produkcja artykułów spożywczych lub produkcja napojów</w:t>
      </w:r>
    </w:p>
    <w:p w:rsidR="00C439EC" w:rsidRPr="00216110" w:rsidRDefault="008D6F7A" w:rsidP="00A4058B">
      <w:pPr>
        <w:spacing w:before="240" w:after="240"/>
        <w:ind w:right="-398"/>
        <w:contextualSpacing/>
        <w:jc w:val="both"/>
        <w:outlineLvl w:val="0"/>
        <w:rPr>
          <w:rFonts w:ascii="Verdana" w:hAnsi="Verdana" w:cs="Times New Roman"/>
          <w:sz w:val="20"/>
          <w:szCs w:val="18"/>
        </w:rPr>
      </w:pPr>
      <w:r w:rsidRPr="00216110">
        <w:rPr>
          <w:rFonts w:ascii="Verdana" w:hAnsi="Verdana" w:cs="Times New Roman"/>
          <w:sz w:val="20"/>
          <w:szCs w:val="18"/>
        </w:rPr>
        <w:t xml:space="preserve"> lub </w:t>
      </w:r>
    </w:p>
    <w:p w:rsidR="001E177A" w:rsidRPr="00216110" w:rsidRDefault="00C439EC" w:rsidP="00A4058B">
      <w:pPr>
        <w:spacing w:before="240" w:after="240"/>
        <w:ind w:right="-398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Times New Roman"/>
          <w:sz w:val="20"/>
          <w:szCs w:val="18"/>
        </w:rPr>
        <w:t xml:space="preserve">- </w:t>
      </w:r>
      <w:r w:rsidR="008D6F7A" w:rsidRPr="00216110">
        <w:rPr>
          <w:rFonts w:ascii="Verdana" w:hAnsi="Verdana" w:cs="Times New Roman"/>
          <w:sz w:val="20"/>
          <w:szCs w:val="18"/>
        </w:rPr>
        <w:t>Zakład Ubezpieczeń Społecznych (ZUS) potwierdzające fakt podlegania ubezpieczeniu społecznemu</w:t>
      </w:r>
      <w:r w:rsidR="002F5195" w:rsidRPr="00216110">
        <w:rPr>
          <w:rFonts w:ascii="Verdana" w:hAnsi="Verdana" w:cs="Times New Roman"/>
          <w:sz w:val="20"/>
          <w:szCs w:val="18"/>
        </w:rPr>
        <w:t>;</w:t>
      </w:r>
    </w:p>
    <w:p w:rsidR="001E177A" w:rsidRPr="00216110" w:rsidRDefault="001E177A" w:rsidP="00A4058B">
      <w:pPr>
        <w:numPr>
          <w:ilvl w:val="0"/>
          <w:numId w:val="3"/>
        </w:numPr>
        <w:spacing w:before="240" w:after="240"/>
        <w:ind w:left="0" w:right="-398" w:firstLine="0"/>
        <w:contextualSpacing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Dokumenty potwierdzające, że inwestycje w ramach operacji będą realizowane na nieruchomości będącej własnością lub współwłasnością Wnioskodawcy lub Wni</w:t>
      </w:r>
      <w:r w:rsidR="007D2A74">
        <w:rPr>
          <w:rFonts w:ascii="Verdana" w:hAnsi="Verdana" w:cs="Arial"/>
          <w:sz w:val="20"/>
          <w:szCs w:val="20"/>
        </w:rPr>
        <w:t>oskodawca posiada</w:t>
      </w:r>
      <w:r w:rsidRPr="00216110">
        <w:rPr>
          <w:rFonts w:ascii="Verdana" w:hAnsi="Verdana" w:cs="Arial"/>
          <w:sz w:val="20"/>
          <w:szCs w:val="20"/>
        </w:rPr>
        <w:t xml:space="preserve"> prawo do dysponowania nieruchomością na cele określone  we wniosku o przyznanie pomocy, co najmniej przez okres realizacji operacji oraz okres podlegania zobowiązaniu do zapewnienia trwałości operacji;</w:t>
      </w:r>
    </w:p>
    <w:p w:rsidR="004A3677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/>
          <w:sz w:val="20"/>
          <w:szCs w:val="20"/>
        </w:rPr>
      </w:pPr>
    </w:p>
    <w:p w:rsidR="00A24F5A" w:rsidRPr="00216110" w:rsidRDefault="004A3677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/>
          <w:sz w:val="20"/>
          <w:szCs w:val="20"/>
        </w:rPr>
      </w:pPr>
      <w:r w:rsidRPr="008F3CD5">
        <w:rPr>
          <w:rFonts w:ascii="Verdana" w:hAnsi="Verdana"/>
          <w:b/>
          <w:sz w:val="20"/>
          <w:szCs w:val="20"/>
        </w:rPr>
        <w:t>VII.2</w:t>
      </w:r>
      <w:r w:rsidRPr="00216110">
        <w:rPr>
          <w:rFonts w:ascii="Verdana" w:hAnsi="Verdana"/>
          <w:sz w:val="20"/>
          <w:szCs w:val="20"/>
        </w:rPr>
        <w:t xml:space="preserve"> Kryteriów wyboru określonych w LSR:</w:t>
      </w:r>
    </w:p>
    <w:p w:rsidR="00D569B0" w:rsidRPr="00216110" w:rsidRDefault="00E513E8" w:rsidP="00A4058B">
      <w:pPr>
        <w:pStyle w:val="Akapitzlist"/>
        <w:numPr>
          <w:ilvl w:val="0"/>
          <w:numId w:val="5"/>
        </w:numPr>
        <w:spacing w:before="240" w:after="240"/>
        <w:ind w:left="0" w:right="-398" w:firstLine="0"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F</w:t>
      </w:r>
      <w:r w:rsidR="004A3677" w:rsidRPr="00216110">
        <w:rPr>
          <w:rFonts w:ascii="Verdana" w:hAnsi="Verdana" w:cs="Arial"/>
          <w:sz w:val="20"/>
          <w:szCs w:val="20"/>
        </w:rPr>
        <w:t>iszka projektowa</w:t>
      </w:r>
      <w:r w:rsidRPr="00216110">
        <w:rPr>
          <w:rFonts w:ascii="Verdana" w:hAnsi="Verdana" w:cs="Arial"/>
          <w:sz w:val="20"/>
          <w:szCs w:val="20"/>
        </w:rPr>
        <w:t xml:space="preserve"> wypełniona zgodnie z instrukcją</w:t>
      </w:r>
      <w:r w:rsidR="004A3677" w:rsidRPr="00216110">
        <w:rPr>
          <w:rFonts w:ascii="Verdana" w:hAnsi="Verdana" w:cs="Arial"/>
          <w:sz w:val="20"/>
          <w:szCs w:val="20"/>
        </w:rPr>
        <w:t>;</w:t>
      </w:r>
    </w:p>
    <w:p w:rsidR="00E513E8" w:rsidRPr="00216110" w:rsidRDefault="00E513E8" w:rsidP="00A4058B">
      <w:pPr>
        <w:pStyle w:val="Akapitzlist"/>
        <w:numPr>
          <w:ilvl w:val="0"/>
          <w:numId w:val="5"/>
        </w:numPr>
        <w:spacing w:before="240" w:after="240"/>
        <w:ind w:left="0" w:right="-398" w:firstLine="0"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 xml:space="preserve">Dokumenty potwierdzające spełnienie kryterium nr 1- Dokumenty potwierdzające, że </w:t>
      </w:r>
      <w:r w:rsidRPr="00216110">
        <w:rPr>
          <w:rFonts w:ascii="Verdana" w:hAnsi="Verdana"/>
          <w:sz w:val="20"/>
          <w:szCs w:val="20"/>
        </w:rPr>
        <w:t xml:space="preserve">wnioskodawca ma wykształcenie kierunkowe odpowiednie do przedmiotu operacji lub doświadczenie w pracy w branży odpowiedniej do przedmiotu operacji tj. dyplomy, certyfikaty, zaświadczenie </w:t>
      </w:r>
      <w:r w:rsidR="0028065E">
        <w:rPr>
          <w:rFonts w:ascii="Verdana" w:hAnsi="Verdana"/>
          <w:sz w:val="20"/>
          <w:szCs w:val="20"/>
        </w:rPr>
        <w:br/>
      </w:r>
      <w:r w:rsidRPr="00216110">
        <w:rPr>
          <w:rFonts w:ascii="Verdana" w:hAnsi="Verdana"/>
          <w:sz w:val="20"/>
          <w:szCs w:val="20"/>
        </w:rPr>
        <w:t>z miejsca pracy;</w:t>
      </w:r>
    </w:p>
    <w:p w:rsidR="00E513E8" w:rsidRPr="00216110" w:rsidRDefault="00E513E8" w:rsidP="00A4058B">
      <w:pPr>
        <w:pStyle w:val="Akapitzlist"/>
        <w:numPr>
          <w:ilvl w:val="0"/>
          <w:numId w:val="5"/>
        </w:numPr>
        <w:spacing w:before="240" w:after="240"/>
        <w:ind w:left="0" w:right="-398" w:firstLine="0"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Dokumenty potwierdzające spełnienie kryterium nr 5- Pozwolenie na budowę lub zgłoszenie robót budowlanych, o ile dotyczy.</w:t>
      </w:r>
    </w:p>
    <w:p w:rsidR="004A3677" w:rsidRPr="00AA2B20" w:rsidRDefault="00E513E8" w:rsidP="00A4058B">
      <w:pPr>
        <w:pStyle w:val="Akapitzlist"/>
        <w:numPr>
          <w:ilvl w:val="0"/>
          <w:numId w:val="5"/>
        </w:numPr>
        <w:spacing w:before="240" w:after="240"/>
        <w:ind w:left="0" w:right="-398" w:firstLine="0"/>
        <w:jc w:val="both"/>
        <w:outlineLvl w:val="0"/>
        <w:rPr>
          <w:rFonts w:ascii="Verdana" w:hAnsi="Verdana" w:cs="Arial"/>
          <w:sz w:val="20"/>
          <w:szCs w:val="20"/>
        </w:rPr>
      </w:pPr>
      <w:r w:rsidRPr="00216110">
        <w:rPr>
          <w:rFonts w:ascii="Verdana" w:hAnsi="Verdana" w:cs="Arial"/>
          <w:sz w:val="20"/>
          <w:szCs w:val="20"/>
        </w:rPr>
        <w:t>Dokumenty potwierdz</w:t>
      </w:r>
      <w:r w:rsidR="00D71C11" w:rsidRPr="00216110">
        <w:rPr>
          <w:rFonts w:ascii="Verdana" w:hAnsi="Verdana" w:cs="Arial"/>
          <w:sz w:val="20"/>
          <w:szCs w:val="20"/>
        </w:rPr>
        <w:t>ające spełnienie kryterium nr 7</w:t>
      </w:r>
      <w:r w:rsidR="001D3B7E">
        <w:rPr>
          <w:rFonts w:ascii="Verdana" w:hAnsi="Verdana" w:cs="Arial"/>
          <w:sz w:val="20"/>
          <w:szCs w:val="20"/>
        </w:rPr>
        <w:t xml:space="preserve"> </w:t>
      </w:r>
      <w:r w:rsidR="00D71C11" w:rsidRPr="001D3B7E">
        <w:rPr>
          <w:rFonts w:ascii="Verdana" w:hAnsi="Verdana" w:cs="Arial"/>
          <w:sz w:val="20"/>
          <w:szCs w:val="20"/>
        </w:rPr>
        <w:t xml:space="preserve">- </w:t>
      </w:r>
      <w:r w:rsidR="00D569B0" w:rsidRPr="001D3B7E">
        <w:rPr>
          <w:rFonts w:ascii="Verdana" w:hAnsi="Verdana" w:cs="Arial"/>
          <w:sz w:val="20"/>
          <w:szCs w:val="20"/>
        </w:rPr>
        <w:t xml:space="preserve">Zaświadczenie z Urzędu Pracy, </w:t>
      </w:r>
      <w:r w:rsidR="0028065E">
        <w:rPr>
          <w:rFonts w:ascii="Verdana" w:hAnsi="Verdana" w:cs="Arial"/>
          <w:sz w:val="20"/>
          <w:szCs w:val="20"/>
        </w:rPr>
        <w:br/>
      </w:r>
      <w:r w:rsidR="00D569B0" w:rsidRPr="001D3B7E">
        <w:rPr>
          <w:rFonts w:ascii="Verdana" w:hAnsi="Verdana" w:cs="Arial"/>
          <w:sz w:val="20"/>
          <w:szCs w:val="20"/>
        </w:rPr>
        <w:t>o posiadanym statusie osoby bezrobotnej, o ile dotyczy.</w:t>
      </w:r>
    </w:p>
    <w:p w:rsidR="0028065E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216110">
        <w:rPr>
          <w:rFonts w:ascii="Verdana" w:hAnsi="Verdana" w:cs="Arial"/>
          <w:b/>
          <w:sz w:val="20"/>
          <w:szCs w:val="20"/>
        </w:rPr>
        <w:t xml:space="preserve">VIII. Limit środków </w:t>
      </w:r>
      <w:r w:rsidR="0078274B">
        <w:rPr>
          <w:rFonts w:ascii="Verdana" w:hAnsi="Verdana" w:cs="Arial"/>
          <w:b/>
          <w:sz w:val="20"/>
          <w:szCs w:val="20"/>
        </w:rPr>
        <w:t xml:space="preserve"> w ogłoszonym naborze wynosi: 140</w:t>
      </w:r>
      <w:r w:rsidRPr="00216110">
        <w:rPr>
          <w:rFonts w:ascii="Verdana" w:hAnsi="Verdana" w:cs="Arial"/>
          <w:b/>
          <w:sz w:val="20"/>
          <w:szCs w:val="20"/>
        </w:rPr>
        <w:t xml:space="preserve"> tys. zł</w:t>
      </w:r>
      <w:r w:rsidR="0050508B">
        <w:rPr>
          <w:rFonts w:ascii="Verdana" w:hAnsi="Verdana" w:cs="Arial"/>
          <w:b/>
          <w:sz w:val="20"/>
          <w:szCs w:val="20"/>
        </w:rPr>
        <w:t>.</w:t>
      </w:r>
      <w:r w:rsidR="00F057FF">
        <w:rPr>
          <w:rFonts w:ascii="Verdana" w:hAnsi="Verdana" w:cs="Arial"/>
          <w:b/>
          <w:sz w:val="20"/>
          <w:szCs w:val="20"/>
        </w:rPr>
        <w:br/>
      </w:r>
      <w:bookmarkStart w:id="0" w:name="_GoBack"/>
      <w:bookmarkEnd w:id="0"/>
    </w:p>
    <w:p w:rsidR="00F057FF" w:rsidRPr="0050508B" w:rsidRDefault="00F057FF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/>
        <w:t xml:space="preserve">IX. Formularze wniosków o przyznanie pomocy, wniosków o płatność oraz projekt umowy o udzielenie wsparcia </w:t>
      </w:r>
      <w:r>
        <w:rPr>
          <w:rFonts w:ascii="Verdana" w:hAnsi="Verdana" w:cs="Arial"/>
          <w:sz w:val="20"/>
          <w:szCs w:val="20"/>
        </w:rPr>
        <w:t>dostępne są na stron</w:t>
      </w:r>
      <w:r w:rsidR="0050508B">
        <w:rPr>
          <w:rFonts w:ascii="Verdana" w:hAnsi="Verdana" w:cs="Arial"/>
          <w:sz w:val="20"/>
          <w:szCs w:val="20"/>
        </w:rPr>
        <w:t xml:space="preserve">ie </w:t>
      </w:r>
      <w:r>
        <w:rPr>
          <w:rFonts w:ascii="Verdana" w:hAnsi="Verdana" w:cs="Arial"/>
          <w:sz w:val="20"/>
          <w:szCs w:val="20"/>
        </w:rPr>
        <w:t xml:space="preserve">Samorządu Województwa Mazowieckiego </w:t>
      </w:r>
      <w:hyperlink r:id="rId10" w:history="1">
        <w:r>
          <w:rPr>
            <w:rStyle w:val="Hipercze"/>
            <w:rFonts w:ascii="Verdana" w:hAnsi="Verdana" w:cs="Arial"/>
            <w:sz w:val="20"/>
            <w:szCs w:val="20"/>
          </w:rPr>
          <w:t>www.mazovia.pl</w:t>
        </w:r>
      </w:hyperlink>
    </w:p>
    <w:p w:rsidR="00CA031C" w:rsidRPr="00216110" w:rsidRDefault="00CA031C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16"/>
        </w:rPr>
      </w:pPr>
    </w:p>
    <w:p w:rsidR="001E177A" w:rsidRPr="0021611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16"/>
        </w:rPr>
      </w:pPr>
      <w:r w:rsidRPr="00216110">
        <w:rPr>
          <w:rFonts w:ascii="Verdana" w:hAnsi="Verdana" w:cs="Arial"/>
          <w:sz w:val="20"/>
          <w:szCs w:val="16"/>
        </w:rPr>
        <w:t xml:space="preserve">LGD Stowarzyszenie „Dziedzictwo i Rozwój” zapewnia bezpłatne doradztwo i pomoc w przygotowaniu wniosku. Szczegółowe informacje dostępne są w biurze LGD ul. Wojska Polskiego 78, 26-700 Zwoleń, od poniedziałku do piątku w godz. 8.00–16.00, telefon (48) 676 20 29, email: </w:t>
      </w:r>
      <w:hyperlink r:id="rId11" w:history="1">
        <w:r w:rsidR="0028065E" w:rsidRPr="00EE08F5">
          <w:rPr>
            <w:rStyle w:val="Hipercze"/>
            <w:rFonts w:ascii="Verdana" w:hAnsi="Verdana" w:cs="Arial"/>
            <w:sz w:val="20"/>
            <w:szCs w:val="16"/>
          </w:rPr>
          <w:t>stowarzyszeniedir@tlen.pl</w:t>
        </w:r>
      </w:hyperlink>
      <w:r w:rsidR="0028065E">
        <w:rPr>
          <w:rFonts w:ascii="Verdana" w:hAnsi="Verdana" w:cs="Arial"/>
          <w:sz w:val="20"/>
          <w:szCs w:val="16"/>
        </w:rPr>
        <w:t xml:space="preserve"> </w:t>
      </w:r>
    </w:p>
    <w:p w:rsidR="00360A0D" w:rsidRPr="00AA2B20" w:rsidRDefault="001E177A" w:rsidP="0028065E">
      <w:pPr>
        <w:spacing w:before="240" w:after="240"/>
        <w:ind w:left="-567" w:right="-398"/>
        <w:contextualSpacing/>
        <w:jc w:val="both"/>
        <w:outlineLvl w:val="0"/>
        <w:rPr>
          <w:rFonts w:ascii="Verdana" w:hAnsi="Verdana" w:cs="Arial"/>
          <w:sz w:val="20"/>
          <w:szCs w:val="16"/>
        </w:rPr>
      </w:pPr>
      <w:r w:rsidRPr="00216110">
        <w:rPr>
          <w:rFonts w:ascii="Verdana" w:hAnsi="Verdana" w:cs="Arial"/>
          <w:sz w:val="20"/>
          <w:szCs w:val="16"/>
        </w:rPr>
        <w:t>Wniosek powinien być podpisany przez osoby uprawnione do reprezentowania podmiotu oraz zawierać adres beneficjenta. Za prawidłowe sporządzenie wniosku odpowiada wnioskodawca.</w:t>
      </w:r>
    </w:p>
    <w:sectPr w:rsidR="00360A0D" w:rsidRPr="00AA2B20" w:rsidSect="00094FFA">
      <w:pgSz w:w="11906" w:h="16838"/>
      <w:pgMar w:top="709" w:right="110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411A"/>
    <w:multiLevelType w:val="hybridMultilevel"/>
    <w:tmpl w:val="994EC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66F2"/>
    <w:multiLevelType w:val="hybridMultilevel"/>
    <w:tmpl w:val="CB2A922E"/>
    <w:lvl w:ilvl="0" w:tplc="7B68AFE2">
      <w:start w:val="1"/>
      <w:numFmt w:val="decimal"/>
      <w:lvlText w:val="%1)"/>
      <w:lvlJc w:val="left"/>
      <w:pPr>
        <w:ind w:left="1429" w:hanging="360"/>
      </w:pPr>
      <w:rPr>
        <w:rFonts w:ascii="Verdana" w:eastAsiaTheme="minorEastAsia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76097D"/>
    <w:multiLevelType w:val="hybridMultilevel"/>
    <w:tmpl w:val="454E1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263DC"/>
    <w:multiLevelType w:val="hybridMultilevel"/>
    <w:tmpl w:val="E8AE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64CE3"/>
    <w:multiLevelType w:val="hybridMultilevel"/>
    <w:tmpl w:val="345ACD56"/>
    <w:lvl w:ilvl="0" w:tplc="1A78AD76">
      <w:start w:val="1"/>
      <w:numFmt w:val="decimal"/>
      <w:lvlText w:val="%1)"/>
      <w:lvlJc w:val="left"/>
      <w:pPr>
        <w:ind w:left="1069" w:hanging="360"/>
      </w:pPr>
      <w:rPr>
        <w:rFonts w:ascii="Verdana" w:eastAsiaTheme="minorEastAsia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7A"/>
    <w:rsid w:val="00012B0F"/>
    <w:rsid w:val="000B1CE0"/>
    <w:rsid w:val="000B4F86"/>
    <w:rsid w:val="00174CA7"/>
    <w:rsid w:val="001770F1"/>
    <w:rsid w:val="001A097D"/>
    <w:rsid w:val="001A20E2"/>
    <w:rsid w:val="001C0563"/>
    <w:rsid w:val="001D3B7E"/>
    <w:rsid w:val="001E055E"/>
    <w:rsid w:val="001E177A"/>
    <w:rsid w:val="00216110"/>
    <w:rsid w:val="0028065E"/>
    <w:rsid w:val="002874C0"/>
    <w:rsid w:val="002F5195"/>
    <w:rsid w:val="0030485F"/>
    <w:rsid w:val="00320390"/>
    <w:rsid w:val="00327922"/>
    <w:rsid w:val="00360A0D"/>
    <w:rsid w:val="0036257D"/>
    <w:rsid w:val="003B0167"/>
    <w:rsid w:val="003C3590"/>
    <w:rsid w:val="003C7123"/>
    <w:rsid w:val="00404C41"/>
    <w:rsid w:val="00407C49"/>
    <w:rsid w:val="004367E2"/>
    <w:rsid w:val="004875EC"/>
    <w:rsid w:val="00496432"/>
    <w:rsid w:val="004A3677"/>
    <w:rsid w:val="004E5BAD"/>
    <w:rsid w:val="0050508B"/>
    <w:rsid w:val="005164F0"/>
    <w:rsid w:val="00524AFB"/>
    <w:rsid w:val="005257AE"/>
    <w:rsid w:val="00527604"/>
    <w:rsid w:val="00536055"/>
    <w:rsid w:val="00610B0B"/>
    <w:rsid w:val="0061491D"/>
    <w:rsid w:val="00732C3E"/>
    <w:rsid w:val="0078274B"/>
    <w:rsid w:val="007D2A74"/>
    <w:rsid w:val="007E29B3"/>
    <w:rsid w:val="00816275"/>
    <w:rsid w:val="00861A3D"/>
    <w:rsid w:val="00871CB7"/>
    <w:rsid w:val="008D6F7A"/>
    <w:rsid w:val="008F3CD5"/>
    <w:rsid w:val="00914921"/>
    <w:rsid w:val="00944854"/>
    <w:rsid w:val="00974A48"/>
    <w:rsid w:val="009E345C"/>
    <w:rsid w:val="00A05E34"/>
    <w:rsid w:val="00A222C8"/>
    <w:rsid w:val="00A24F5A"/>
    <w:rsid w:val="00A4058B"/>
    <w:rsid w:val="00A977C8"/>
    <w:rsid w:val="00AA2B20"/>
    <w:rsid w:val="00AA3B56"/>
    <w:rsid w:val="00AF2E11"/>
    <w:rsid w:val="00AF5568"/>
    <w:rsid w:val="00B221D0"/>
    <w:rsid w:val="00B50A2E"/>
    <w:rsid w:val="00B62CFC"/>
    <w:rsid w:val="00BE760E"/>
    <w:rsid w:val="00C30A18"/>
    <w:rsid w:val="00C439EC"/>
    <w:rsid w:val="00C718B2"/>
    <w:rsid w:val="00C7310E"/>
    <w:rsid w:val="00C77D04"/>
    <w:rsid w:val="00CA031C"/>
    <w:rsid w:val="00CB3CA7"/>
    <w:rsid w:val="00CC19C8"/>
    <w:rsid w:val="00CC5C29"/>
    <w:rsid w:val="00D06BD5"/>
    <w:rsid w:val="00D50562"/>
    <w:rsid w:val="00D569B0"/>
    <w:rsid w:val="00D630EE"/>
    <w:rsid w:val="00D71C11"/>
    <w:rsid w:val="00D80536"/>
    <w:rsid w:val="00D97B68"/>
    <w:rsid w:val="00E513E8"/>
    <w:rsid w:val="00F057FF"/>
    <w:rsid w:val="00F576D8"/>
    <w:rsid w:val="00FC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DD5E"/>
  <w15:docId w15:val="{CD805132-F61E-4904-BE85-F3868272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E177A"/>
    <w:rPr>
      <w:color w:val="0000FF"/>
      <w:u w:val="single"/>
    </w:rPr>
  </w:style>
  <w:style w:type="character" w:styleId="Pogrubienie">
    <w:name w:val="Strong"/>
    <w:basedOn w:val="Domylnaczcionkaakapitu"/>
    <w:qFormat/>
    <w:rsid w:val="001E177A"/>
    <w:rPr>
      <w:b/>
      <w:bCs/>
    </w:rPr>
  </w:style>
  <w:style w:type="paragraph" w:styleId="Tytu">
    <w:name w:val="Title"/>
    <w:basedOn w:val="Normalny"/>
    <w:link w:val="TytuZnak"/>
    <w:qFormat/>
    <w:rsid w:val="001E177A"/>
    <w:pPr>
      <w:tabs>
        <w:tab w:val="left" w:pos="751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1E177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7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F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2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towarzyszeniedir@tle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ovia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3CE6-DD28-4DBB-B54E-CFE0CD57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LGD DiR</cp:lastModifiedBy>
  <cp:revision>4</cp:revision>
  <cp:lastPrinted>2017-08-17T07:10:00Z</cp:lastPrinted>
  <dcterms:created xsi:type="dcterms:W3CDTF">2017-08-08T09:57:00Z</dcterms:created>
  <dcterms:modified xsi:type="dcterms:W3CDTF">2017-08-17T07:19:00Z</dcterms:modified>
</cp:coreProperties>
</file>