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409B" w:rsidRDefault="008A409B" w:rsidP="008A409B">
      <w:pPr>
        <w:pStyle w:val="NormalnyWeb"/>
        <w:shd w:val="clear" w:color="auto" w:fill="FFFFFF"/>
        <w:spacing w:before="0" w:beforeAutospacing="0" w:after="135" w:afterAutospacing="0"/>
        <w:jc w:val="both"/>
        <w:rPr>
          <w:rFonts w:ascii="Arial" w:hAnsi="Arial" w:cs="Arial"/>
          <w:color w:val="333333"/>
          <w:sz w:val="20"/>
          <w:szCs w:val="20"/>
        </w:rPr>
      </w:pPr>
      <w:r>
        <w:rPr>
          <w:rStyle w:val="Pogrubienie"/>
          <w:rFonts w:ascii="Arial" w:hAnsi="Arial" w:cs="Arial"/>
          <w:color w:val="333333"/>
          <w:sz w:val="20"/>
          <w:szCs w:val="20"/>
        </w:rPr>
        <w:t>Uprawnionymi do otrzymania pomocy żywnościowej są osoby znajdujące się w trudnej sytuacji życiowej</w:t>
      </w:r>
      <w:r>
        <w:rPr>
          <w:rFonts w:ascii="Arial" w:hAnsi="Arial" w:cs="Arial"/>
          <w:color w:val="333333"/>
          <w:sz w:val="20"/>
          <w:szCs w:val="20"/>
        </w:rPr>
        <w:t>,  których dochód nie przekracza </w:t>
      </w:r>
      <w:r>
        <w:rPr>
          <w:rStyle w:val="Pogrubienie"/>
          <w:rFonts w:ascii="Arial" w:hAnsi="Arial" w:cs="Arial"/>
          <w:color w:val="333333"/>
          <w:sz w:val="20"/>
          <w:szCs w:val="20"/>
        </w:rPr>
        <w:t>1028</w:t>
      </w:r>
      <w:r>
        <w:rPr>
          <w:rFonts w:ascii="Arial" w:hAnsi="Arial" w:cs="Arial"/>
          <w:color w:val="333333"/>
          <w:sz w:val="20"/>
          <w:szCs w:val="20"/>
        </w:rPr>
        <w:t> zł na osobę w rodzinie oraz </w:t>
      </w:r>
      <w:r>
        <w:rPr>
          <w:rStyle w:val="Pogrubienie"/>
          <w:rFonts w:ascii="Arial" w:hAnsi="Arial" w:cs="Arial"/>
          <w:color w:val="333333"/>
          <w:sz w:val="20"/>
          <w:szCs w:val="20"/>
        </w:rPr>
        <w:t>1268 </w:t>
      </w:r>
      <w:r>
        <w:rPr>
          <w:rFonts w:ascii="Arial" w:hAnsi="Arial" w:cs="Arial"/>
          <w:color w:val="333333"/>
          <w:sz w:val="20"/>
          <w:szCs w:val="20"/>
        </w:rPr>
        <w:t>zł osobie samotnie gospodarującej przy  jednoczesnym wystąpieniu co najmniej jednej z przesłanki określonej w </w:t>
      </w:r>
      <w:r>
        <w:rPr>
          <w:rStyle w:val="Pogrubienie"/>
          <w:rFonts w:ascii="Arial" w:hAnsi="Arial" w:cs="Arial"/>
          <w:color w:val="333333"/>
          <w:sz w:val="20"/>
          <w:szCs w:val="20"/>
        </w:rPr>
        <w:t>art. 7</w:t>
      </w:r>
      <w:r>
        <w:rPr>
          <w:rFonts w:ascii="Arial" w:hAnsi="Arial" w:cs="Arial"/>
          <w:color w:val="333333"/>
          <w:sz w:val="20"/>
          <w:szCs w:val="20"/>
        </w:rPr>
        <w:t> ustawy o pomocy społecznej (tj. </w:t>
      </w:r>
      <w:r>
        <w:rPr>
          <w:rStyle w:val="Pogrubienie"/>
          <w:rFonts w:ascii="Arial" w:hAnsi="Arial" w:cs="Arial"/>
          <w:color w:val="333333"/>
          <w:sz w:val="20"/>
          <w:szCs w:val="20"/>
        </w:rPr>
        <w:t>ubóstwo, sieroctwo, bezdomność, niepełnosprawność, bezrobocie, długotrwała lub ciężka choroba, przemoc w rodzinie, potrzeba ochrony ofiar handlu ludźmi, potrzeba ochrony macierzyństwa lub wielodzietność, bezradność w sprawach opiekuńczo-wychowawczych i prowadzenia gospodarstwa domowego, zwłaszcza w rodzinach niepełnych lub wielodzietnych, trudności w integracji cudzoziemców, którzy uzyskali w Rzeczypospolitej Polskiej statusu uchodźcy lub ochrony uzupełniającej; trudności w przystosowaniu do życia po zwolnieniu z zakładu karnego, alkoholizmu lub narkomanii, zdarzenia losowego i sytuacji kryzysowej, klęski żywiołowej lub ekologicznej)</w:t>
      </w:r>
      <w:r>
        <w:rPr>
          <w:rFonts w:ascii="Arial" w:hAnsi="Arial" w:cs="Arial"/>
          <w:color w:val="333333"/>
          <w:sz w:val="20"/>
          <w:szCs w:val="20"/>
        </w:rPr>
        <w:t>.  Zgłaszający się powinni złożyć oświadczenie o dochodach  rodziny z miesiąca poprzedzającego wydanie skierowania.</w:t>
      </w:r>
    </w:p>
    <w:p w:rsidR="008A409B" w:rsidRDefault="008A409B" w:rsidP="008A409B">
      <w:pPr>
        <w:pStyle w:val="NormalnyWeb"/>
        <w:shd w:val="clear" w:color="auto" w:fill="FFFFFF"/>
        <w:spacing w:before="0" w:beforeAutospacing="0" w:after="135" w:afterAutospacing="0"/>
        <w:jc w:val="both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 </w:t>
      </w:r>
    </w:p>
    <w:p w:rsidR="008A409B" w:rsidRDefault="008A409B" w:rsidP="008A409B">
      <w:pPr>
        <w:pStyle w:val="NormalnyWeb"/>
        <w:shd w:val="clear" w:color="auto" w:fill="FFFFFF"/>
        <w:spacing w:before="0" w:beforeAutospacing="0" w:after="135" w:afterAutospacing="0"/>
        <w:jc w:val="both"/>
        <w:rPr>
          <w:rFonts w:ascii="Arial" w:hAnsi="Arial" w:cs="Arial"/>
          <w:color w:val="333333"/>
          <w:sz w:val="20"/>
          <w:szCs w:val="20"/>
        </w:rPr>
      </w:pPr>
      <w:r>
        <w:rPr>
          <w:rStyle w:val="Uwydatnienie"/>
          <w:rFonts w:ascii="Arial" w:hAnsi="Arial" w:cs="Arial"/>
          <w:color w:val="333333"/>
          <w:sz w:val="20"/>
          <w:szCs w:val="20"/>
        </w:rPr>
        <w:t>Program Operacyjny Pomoc Żywnościowa 2014-2020 współfinansowany jest ze środków Europejskiego Funduszu Pomocy Najbardziej Potrzebującym</w:t>
      </w:r>
    </w:p>
    <w:p w:rsidR="008A409B" w:rsidRDefault="008A409B" w:rsidP="008A409B">
      <w:pPr>
        <w:pStyle w:val="NormalnyWeb"/>
        <w:shd w:val="clear" w:color="auto" w:fill="FFFFFF"/>
        <w:spacing w:before="0" w:beforeAutospacing="0" w:after="135" w:afterAutospacing="0"/>
        <w:jc w:val="both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 </w:t>
      </w:r>
    </w:p>
    <w:p w:rsidR="008A409B" w:rsidRDefault="008A409B" w:rsidP="008A409B">
      <w:pPr>
        <w:pStyle w:val="NormalnyWeb"/>
        <w:shd w:val="clear" w:color="auto" w:fill="FFFFFF"/>
        <w:spacing w:before="0" w:beforeAutospacing="0" w:after="135" w:afterAutospacing="0"/>
        <w:jc w:val="right"/>
        <w:rPr>
          <w:rFonts w:ascii="Arial" w:hAnsi="Arial" w:cs="Arial"/>
          <w:color w:val="333333"/>
          <w:sz w:val="20"/>
          <w:szCs w:val="20"/>
        </w:rPr>
      </w:pPr>
      <w:bookmarkStart w:id="0" w:name="_GoBack"/>
      <w:r>
        <w:rPr>
          <w:rFonts w:ascii="Arial" w:hAnsi="Arial" w:cs="Arial"/>
          <w:color w:val="333333"/>
          <w:sz w:val="20"/>
          <w:szCs w:val="20"/>
        </w:rPr>
        <w:t>                                                                                     Wójt Gminy</w:t>
      </w:r>
    </w:p>
    <w:p w:rsidR="008A409B" w:rsidRDefault="008A409B" w:rsidP="008A409B">
      <w:pPr>
        <w:pStyle w:val="NormalnyWeb"/>
        <w:shd w:val="clear" w:color="auto" w:fill="FFFFFF"/>
        <w:spacing w:before="0" w:beforeAutospacing="0" w:after="135" w:afterAutospacing="0"/>
        <w:jc w:val="righ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 xml:space="preserve">                                                                              Andrzej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Wolszczak</w:t>
      </w:r>
      <w:proofErr w:type="spellEnd"/>
    </w:p>
    <w:p w:rsidR="00C424C6" w:rsidRDefault="00C424C6" w:rsidP="008A409B">
      <w:pPr>
        <w:pStyle w:val="NormalnyWeb"/>
        <w:shd w:val="clear" w:color="auto" w:fill="FFFFFF"/>
        <w:spacing w:before="0" w:beforeAutospacing="0" w:after="135" w:afterAutospacing="0"/>
        <w:jc w:val="righ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 </w:t>
      </w:r>
    </w:p>
    <w:bookmarkEnd w:id="0"/>
    <w:p w:rsidR="00D344A9" w:rsidRDefault="00D344A9" w:rsidP="008A409B">
      <w:pPr>
        <w:jc w:val="right"/>
      </w:pPr>
    </w:p>
    <w:sectPr w:rsidR="00D344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4C6"/>
    <w:rsid w:val="008A409B"/>
    <w:rsid w:val="00C424C6"/>
    <w:rsid w:val="00D34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6043E4-EA6A-4521-9CB3-C3EE5F19D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C424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424C6"/>
    <w:rPr>
      <w:b/>
      <w:bCs/>
    </w:rPr>
  </w:style>
  <w:style w:type="character" w:styleId="Uwydatnienie">
    <w:name w:val="Emphasis"/>
    <w:basedOn w:val="Domylnaczcionkaakapitu"/>
    <w:uiPriority w:val="20"/>
    <w:qFormat/>
    <w:rsid w:val="00C424C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820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Kasa</dc:creator>
  <cp:keywords/>
  <dc:description/>
  <cp:lastModifiedBy>Kasa</cp:lastModifiedBy>
  <cp:revision>2</cp:revision>
  <dcterms:created xsi:type="dcterms:W3CDTF">2018-09-12T08:23:00Z</dcterms:created>
  <dcterms:modified xsi:type="dcterms:W3CDTF">2018-09-12T08:23:00Z</dcterms:modified>
</cp:coreProperties>
</file>